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C8D0" w14:textId="77777777" w:rsidR="006366F7" w:rsidRPr="002820B4" w:rsidRDefault="00414695" w:rsidP="006454E0">
      <w:bookmarkStart w:id="0" w:name="_GoBack"/>
      <w:bookmarkEnd w:id="0"/>
      <w:r w:rsidRPr="002820B4">
        <w:rPr>
          <w:rFonts w:cs="Times New Roman"/>
          <w:b/>
          <w:bCs/>
          <w:sz w:val="28"/>
        </w:rPr>
        <w:t>Pressenotiz</w:t>
      </w:r>
    </w:p>
    <w:p w14:paraId="695F8C81" w14:textId="77777777" w:rsidR="00481835" w:rsidRDefault="00481835" w:rsidP="00ED1D9A">
      <w:pPr>
        <w:pStyle w:val="berschrift3"/>
      </w:pPr>
    </w:p>
    <w:p w14:paraId="119E32DE" w14:textId="77777777" w:rsidR="00481835" w:rsidRDefault="007A67CC" w:rsidP="003F75C5">
      <w:pPr>
        <w:pStyle w:val="berschrift3"/>
        <w:jc w:val="left"/>
      </w:pPr>
      <w:r>
        <w:t xml:space="preserve">Method Park </w:t>
      </w:r>
      <w:r w:rsidR="00F14C16">
        <w:t xml:space="preserve">Tool Stages ermöglicht </w:t>
      </w:r>
      <w:r w:rsidR="00BC1F07">
        <w:t>globales Prozessmanagement</w:t>
      </w:r>
    </w:p>
    <w:p w14:paraId="7D1227BE" w14:textId="77777777" w:rsidR="007A67CC" w:rsidRDefault="007A67CC" w:rsidP="00DC2D00">
      <w:pPr>
        <w:pStyle w:val="berschrift4"/>
      </w:pPr>
      <w:r>
        <w:t>Neue Version</w:t>
      </w:r>
      <w:r w:rsidR="00F14C16">
        <w:t xml:space="preserve"> </w:t>
      </w:r>
      <w:r>
        <w:t>Stages 7.4 ist ab sofort verfügbar</w:t>
      </w:r>
    </w:p>
    <w:p w14:paraId="3C8B8D99" w14:textId="77777777" w:rsidR="007A67CC" w:rsidRPr="00DC2D00" w:rsidRDefault="00414695" w:rsidP="00DC2D00">
      <w:pPr>
        <w:pStyle w:val="Teaser"/>
        <w:rPr>
          <w:lang w:val="de-DE"/>
        </w:rPr>
      </w:pPr>
      <w:r w:rsidRPr="00DC2D00">
        <w:rPr>
          <w:lang w:val="de-DE"/>
        </w:rPr>
        <w:t xml:space="preserve">Method Park bringt </w:t>
      </w:r>
      <w:r w:rsidR="007A67CC" w:rsidRPr="00DC2D00">
        <w:rPr>
          <w:lang w:val="de-DE"/>
        </w:rPr>
        <w:t xml:space="preserve">mit Stages 7.4 </w:t>
      </w:r>
      <w:r w:rsidRPr="00DC2D00">
        <w:rPr>
          <w:lang w:val="de-DE"/>
        </w:rPr>
        <w:t xml:space="preserve">eine neue </w:t>
      </w:r>
      <w:r w:rsidR="00F14C16" w:rsidRPr="00DC2D00">
        <w:rPr>
          <w:lang w:val="de-DE"/>
        </w:rPr>
        <w:t xml:space="preserve">Lösung für mehrsprachige Prozesse auf den Markt. Mit der neuen Version stärkt Method Park sein Angebot für </w:t>
      </w:r>
      <w:r w:rsidR="006643A0" w:rsidRPr="00DC2D00">
        <w:rPr>
          <w:lang w:val="de-DE"/>
        </w:rPr>
        <w:t xml:space="preserve">die Produktentwicklung </w:t>
      </w:r>
      <w:r w:rsidR="00F14C16" w:rsidRPr="00DC2D00">
        <w:rPr>
          <w:lang w:val="de-DE"/>
        </w:rPr>
        <w:t>global agierende</w:t>
      </w:r>
      <w:r w:rsidR="00E864DF" w:rsidRPr="00DC2D00">
        <w:rPr>
          <w:lang w:val="de-DE"/>
        </w:rPr>
        <w:t>r</w:t>
      </w:r>
      <w:r w:rsidR="00F14C16" w:rsidRPr="00DC2D00">
        <w:rPr>
          <w:lang w:val="de-DE"/>
        </w:rPr>
        <w:t xml:space="preserve"> Unternehmen.</w:t>
      </w:r>
    </w:p>
    <w:p w14:paraId="50C3FDDF" w14:textId="77777777" w:rsidR="00DF2721" w:rsidRDefault="005D1F5E" w:rsidP="006643A0">
      <w:r w:rsidRPr="002820B4">
        <w:t xml:space="preserve">Erlangen, </w:t>
      </w:r>
      <w:r w:rsidR="00702D4D">
        <w:t>2</w:t>
      </w:r>
      <w:r w:rsidR="003B04D5">
        <w:t>9</w:t>
      </w:r>
      <w:r w:rsidR="00702D4D">
        <w:t>.</w:t>
      </w:r>
      <w:r w:rsidR="00E864DF">
        <w:t>10.</w:t>
      </w:r>
      <w:r w:rsidR="0088607B" w:rsidRPr="002820B4">
        <w:t>201</w:t>
      </w:r>
      <w:r w:rsidR="00A5184D" w:rsidRPr="002820B4">
        <w:t>9</w:t>
      </w:r>
      <w:r w:rsidRPr="002820B4">
        <w:t xml:space="preserve"> </w:t>
      </w:r>
      <w:r w:rsidR="00796936" w:rsidRPr="002820B4">
        <w:t>–</w:t>
      </w:r>
      <w:r w:rsidR="006643A0">
        <w:t xml:space="preserve"> </w:t>
      </w:r>
      <w:r w:rsidR="00414695" w:rsidRPr="002820B4">
        <w:t xml:space="preserve">Unternehmen </w:t>
      </w:r>
      <w:r w:rsidR="006643A0">
        <w:t xml:space="preserve">entwickeln innovative Produkte an </w:t>
      </w:r>
      <w:r w:rsidR="00E864DF">
        <w:t xml:space="preserve">verschiedenen </w:t>
      </w:r>
      <w:r w:rsidR="006643A0">
        <w:t>Standorten, in internationalen Teams</w:t>
      </w:r>
      <w:r w:rsidR="00E864DF">
        <w:t>,</w:t>
      </w:r>
      <w:r w:rsidR="00010E14">
        <w:t xml:space="preserve"> </w:t>
      </w:r>
      <w:r w:rsidR="00E864DF">
        <w:t xml:space="preserve">über </w:t>
      </w:r>
      <w:r w:rsidR="00010E14">
        <w:t>Zeitzonen</w:t>
      </w:r>
      <w:r w:rsidR="00E864DF">
        <w:t xml:space="preserve"> hinweg und</w:t>
      </w:r>
      <w:r w:rsidR="006643A0">
        <w:t xml:space="preserve"> in </w:t>
      </w:r>
      <w:r w:rsidR="00E864DF">
        <w:t xml:space="preserve">mehreren </w:t>
      </w:r>
      <w:r w:rsidR="006643A0">
        <w:t xml:space="preserve">Sprachen. </w:t>
      </w:r>
      <w:r w:rsidR="00E864DF">
        <w:t xml:space="preserve">Die in der Entwicklung eingesetzten Prozesse müssen diesen Anforderungen genügen. </w:t>
      </w:r>
      <w:r w:rsidR="002636AF">
        <w:t>Mit der</w:t>
      </w:r>
      <w:r w:rsidR="006643A0">
        <w:t xml:space="preserve"> neue</w:t>
      </w:r>
      <w:r w:rsidR="002636AF">
        <w:t>n</w:t>
      </w:r>
      <w:r w:rsidR="006643A0">
        <w:t xml:space="preserve"> Version </w:t>
      </w:r>
      <w:r w:rsidR="002636AF">
        <w:t xml:space="preserve">seiner Prozessmanagement-Lösung Stages macht Method Park </w:t>
      </w:r>
      <w:r w:rsidR="006643A0">
        <w:t>es</w:t>
      </w:r>
      <w:r w:rsidR="00010E14">
        <w:t xml:space="preserve"> nun</w:t>
      </w:r>
      <w:r w:rsidR="002636AF">
        <w:t xml:space="preserve"> möglich</w:t>
      </w:r>
      <w:r w:rsidR="006643A0">
        <w:t xml:space="preserve">, Prozesse in unterschiedlichen </w:t>
      </w:r>
      <w:r w:rsidR="00010E14">
        <w:t xml:space="preserve">Sprachen </w:t>
      </w:r>
      <w:r w:rsidR="00E864DF">
        <w:t xml:space="preserve">parallel </w:t>
      </w:r>
      <w:r w:rsidR="00010E14">
        <w:t xml:space="preserve">zu </w:t>
      </w:r>
      <w:r w:rsidR="006F1BC6">
        <w:t>modellieren</w:t>
      </w:r>
      <w:r w:rsidR="00593F55">
        <w:t xml:space="preserve">, </w:t>
      </w:r>
      <w:r w:rsidR="006643A0">
        <w:t>auszuführen</w:t>
      </w:r>
      <w:r w:rsidR="00593F55">
        <w:t xml:space="preserve"> und zu pflegen</w:t>
      </w:r>
      <w:r w:rsidR="006643A0">
        <w:t>.</w:t>
      </w:r>
    </w:p>
    <w:p w14:paraId="09EF454F" w14:textId="77777777" w:rsidR="00DF2721" w:rsidRPr="00481835" w:rsidRDefault="00F14C16" w:rsidP="00DC2D00">
      <w:pPr>
        <w:pStyle w:val="berschrift4"/>
      </w:pPr>
      <w:r>
        <w:t>Mehr Prozessakzeptanz</w:t>
      </w:r>
    </w:p>
    <w:p w14:paraId="3B428D64" w14:textId="77777777" w:rsidR="00593F55" w:rsidRDefault="00593F55" w:rsidP="00A5184D">
      <w:r>
        <w:t>In Stages 7.4 lassen sich ab sofort</w:t>
      </w:r>
      <w:r w:rsidR="00010E14">
        <w:t xml:space="preserve"> automatisierte Übersetzungssysteme per Schnittstelle </w:t>
      </w:r>
      <w:r w:rsidR="00121E65">
        <w:t>einbinden</w:t>
      </w:r>
      <w:r w:rsidR="00010E14">
        <w:t xml:space="preserve">. </w:t>
      </w:r>
      <w:r>
        <w:t>Gleichzeitig unterstützt die neue Stages Version</w:t>
      </w:r>
      <w:r w:rsidR="00010E14">
        <w:t xml:space="preserve"> durchgängig</w:t>
      </w:r>
      <w:r>
        <w:t xml:space="preserve"> die</w:t>
      </w:r>
      <w:r w:rsidR="00010E14">
        <w:t xml:space="preserve"> </w:t>
      </w:r>
      <w:r w:rsidR="00010E14" w:rsidRPr="00010E14">
        <w:t>Eingabe asiatische</w:t>
      </w:r>
      <w:r>
        <w:t>r</w:t>
      </w:r>
      <w:r w:rsidR="00010E14" w:rsidRPr="00010E14">
        <w:t xml:space="preserve"> Schriftzeichen</w:t>
      </w:r>
      <w:r w:rsidR="00010E14">
        <w:t xml:space="preserve">. </w:t>
      </w:r>
      <w:r>
        <w:t>So erreichen Prozessverantwortlich</w:t>
      </w:r>
      <w:r w:rsidR="006F1BC6">
        <w:t>e</w:t>
      </w:r>
      <w:r>
        <w:t xml:space="preserve"> eine deutlich höhere Akzeptanz der Prozesse</w:t>
      </w:r>
      <w:r w:rsidR="002636AF">
        <w:t xml:space="preserve"> in ihren internationalen Teams</w:t>
      </w:r>
      <w:r>
        <w:t>.</w:t>
      </w:r>
    </w:p>
    <w:p w14:paraId="0336F6D2" w14:textId="77777777" w:rsidR="00593F55" w:rsidRDefault="00593F55" w:rsidP="00DC2D00">
      <w:pPr>
        <w:pStyle w:val="berschrift4"/>
      </w:pPr>
      <w:r>
        <w:t>Reibungslose globale Zusammenarbeit</w:t>
      </w:r>
    </w:p>
    <w:p w14:paraId="6EA78052" w14:textId="77777777" w:rsidR="00010E14" w:rsidRPr="00DD6CB3" w:rsidRDefault="00010E14" w:rsidP="00A5184D">
      <w:r w:rsidRPr="00010E14">
        <w:t>„Alle Industrien befinden sich in einem dramatischen Umbruch, in dem sich die globalen Wertschöpfungsketten neu formieren</w:t>
      </w:r>
      <w:r>
        <w:t>“</w:t>
      </w:r>
      <w:r w:rsidR="00593F55">
        <w:t>,</w:t>
      </w:r>
      <w:r>
        <w:t xml:space="preserve"> sagt Dr. Erich Meier, </w:t>
      </w:r>
      <w:r w:rsidRPr="002820B4">
        <w:t xml:space="preserve">CTO </w:t>
      </w:r>
      <w:r>
        <w:t xml:space="preserve">bei Method Park </w:t>
      </w:r>
      <w:r w:rsidRPr="002820B4">
        <w:t>und Chef</w:t>
      </w:r>
      <w:r>
        <w:t>a</w:t>
      </w:r>
      <w:r w:rsidRPr="002820B4">
        <w:t>rchite</w:t>
      </w:r>
      <w:r>
        <w:t>k</w:t>
      </w:r>
      <w:r w:rsidRPr="002820B4">
        <w:t xml:space="preserve">t von </w:t>
      </w:r>
      <w:r w:rsidRPr="002820B4">
        <w:lastRenderedPageBreak/>
        <w:t>Stages</w:t>
      </w:r>
      <w:r>
        <w:t>. „Stages begleitet unsere Kunden schon seit Jahren bei dieser weltumspannenden Transformation. Mit der neuen Version können Stages</w:t>
      </w:r>
      <w:r w:rsidR="00593F55">
        <w:t xml:space="preserve"> </w:t>
      </w:r>
      <w:r>
        <w:t xml:space="preserve">Anwender noch reibungsloser </w:t>
      </w:r>
      <w:r w:rsidR="00593F55">
        <w:t>l</w:t>
      </w:r>
      <w:r>
        <w:t xml:space="preserve">änder- und </w:t>
      </w:r>
      <w:r w:rsidR="00593F55">
        <w:t>k</w:t>
      </w:r>
      <w:r>
        <w:t>ontinentübergreifend innovative Produkte entwickeln und mi</w:t>
      </w:r>
      <w:r w:rsidR="00593F55">
        <w:t>t</w:t>
      </w:r>
      <w:r>
        <w:t xml:space="preserve"> ihren Zulieferern zusammenarbeiten, ohne von Sprachbarrieren gebremst zu werden.“</w:t>
      </w:r>
    </w:p>
    <w:p w14:paraId="2AF2C62D" w14:textId="77777777" w:rsidR="00010E14" w:rsidRPr="00010E14" w:rsidRDefault="00010E14" w:rsidP="00A5184D">
      <w:pPr>
        <w:rPr>
          <w:b/>
          <w:bCs/>
        </w:rPr>
      </w:pPr>
      <w:r w:rsidRPr="00010E14">
        <w:rPr>
          <w:b/>
          <w:bCs/>
        </w:rPr>
        <w:t>Schnelleres Prozessverständnis</w:t>
      </w:r>
      <w:r w:rsidR="00121E65">
        <w:rPr>
          <w:b/>
          <w:bCs/>
        </w:rPr>
        <w:t xml:space="preserve"> </w:t>
      </w:r>
    </w:p>
    <w:p w14:paraId="3EA9649F" w14:textId="77777777" w:rsidR="00010E14" w:rsidRDefault="00010E14" w:rsidP="00010E14">
      <w:r w:rsidRPr="002820B4">
        <w:t>Stages 7.</w:t>
      </w:r>
      <w:r w:rsidR="00121E65">
        <w:t>4</w:t>
      </w:r>
      <w:r w:rsidRPr="002820B4">
        <w:t xml:space="preserve"> </w:t>
      </w:r>
      <w:r>
        <w:t>bietet</w:t>
      </w:r>
      <w:r w:rsidRPr="002820B4">
        <w:t xml:space="preserve"> </w:t>
      </w:r>
      <w:r>
        <w:t>darüber hinaus verbesserte Unterstützung bei der</w:t>
      </w:r>
      <w:r w:rsidR="00593F55">
        <w:t xml:space="preserve"> </w:t>
      </w:r>
      <w:r w:rsidR="00121E65" w:rsidRPr="00121E65">
        <w:t>Anzeige von Änderungsmarkierungen direkt innerhalb der Prozessmodelle</w:t>
      </w:r>
      <w:r w:rsidR="00121E65">
        <w:t xml:space="preserve"> und ermöglicht Vergleiche zwischen Prozessvarianten. Durch die Aufwertung der </w:t>
      </w:r>
      <w:r w:rsidR="006F1BC6">
        <w:t xml:space="preserve">Projektmanager-Lizenz </w:t>
      </w:r>
      <w:r w:rsidR="00121E65">
        <w:t xml:space="preserve">kann </w:t>
      </w:r>
      <w:r w:rsidR="002636AF">
        <w:t>ein Proje</w:t>
      </w:r>
      <w:r w:rsidR="00ED1907">
        <w:t>k</w:t>
      </w:r>
      <w:r w:rsidR="002636AF">
        <w:t xml:space="preserve">tverantwortlicher </w:t>
      </w:r>
      <w:r w:rsidR="00121E65">
        <w:t xml:space="preserve">Prozesse nun </w:t>
      </w:r>
      <w:r w:rsidR="006F1BC6">
        <w:t>selbstständig</w:t>
      </w:r>
      <w:r w:rsidR="006F1BC6" w:rsidRPr="00121E65">
        <w:t xml:space="preserve"> </w:t>
      </w:r>
      <w:r w:rsidR="00121E65" w:rsidRPr="00121E65">
        <w:t xml:space="preserve">zusammenstellen, per Tailoring anpassen und innerhalb der definierten Freiheitsgrade </w:t>
      </w:r>
      <w:r w:rsidR="00121E65">
        <w:t xml:space="preserve">freigeben. </w:t>
      </w:r>
      <w:r w:rsidR="002636AF">
        <w:t>Mit z</w:t>
      </w:r>
      <w:r>
        <w:t>ahlreiche</w:t>
      </w:r>
      <w:r w:rsidR="002636AF">
        <w:t>n</w:t>
      </w:r>
      <w:r>
        <w:t xml:space="preserve"> </w:t>
      </w:r>
      <w:r w:rsidR="00121E65">
        <w:t>weitere</w:t>
      </w:r>
      <w:r w:rsidR="002636AF">
        <w:t>n</w:t>
      </w:r>
      <w:r w:rsidR="00121E65">
        <w:t xml:space="preserve"> Verbesserungen i</w:t>
      </w:r>
      <w:r w:rsidR="002636AF">
        <w:t>n der Stages</w:t>
      </w:r>
      <w:r w:rsidR="00121E65">
        <w:t xml:space="preserve"> </w:t>
      </w:r>
      <w:r>
        <w:t xml:space="preserve">User Experience </w:t>
      </w:r>
      <w:r w:rsidR="00121E65">
        <w:t xml:space="preserve">rücken </w:t>
      </w:r>
      <w:r w:rsidR="002636AF">
        <w:t xml:space="preserve">die Method Park Produktentwickler </w:t>
      </w:r>
      <w:r w:rsidR="00121E65">
        <w:t xml:space="preserve">den </w:t>
      </w:r>
      <w:r w:rsidR="006F1BC6">
        <w:t>Enda</w:t>
      </w:r>
      <w:r w:rsidR="00121E65">
        <w:t xml:space="preserve">nwender </w:t>
      </w:r>
      <w:r w:rsidR="002636AF">
        <w:t>noch</w:t>
      </w:r>
      <w:r w:rsidR="00DD6CB3">
        <w:t xml:space="preserve"> mehr</w:t>
      </w:r>
      <w:r w:rsidR="00121E65">
        <w:t xml:space="preserve"> in den Mittelpunkt und </w:t>
      </w:r>
      <w:r w:rsidR="006F1BC6">
        <w:t>beschleunigen sein Prozessverständnis</w:t>
      </w:r>
      <w:r w:rsidR="00121E65">
        <w:t>.</w:t>
      </w:r>
    </w:p>
    <w:p w14:paraId="0385EB0D" w14:textId="77777777" w:rsidR="00DD6023" w:rsidRPr="002820B4" w:rsidRDefault="002820B4" w:rsidP="001A4032">
      <w:pPr>
        <w:jc w:val="left"/>
      </w:pPr>
      <w:r w:rsidRPr="002820B4">
        <w:t xml:space="preserve">Mehr Informationen über Stages, seine Features und Vorteile finden Sie auf der Method Park Webseite: </w:t>
      </w:r>
      <w:hyperlink r:id="rId7" w:history="1">
        <w:r w:rsidR="00817CF5" w:rsidRPr="002820B4">
          <w:rPr>
            <w:rStyle w:val="Hyperlink"/>
          </w:rPr>
          <w:t>https://www.methodpark.com/stages.html</w:t>
        </w:r>
      </w:hyperlink>
      <w:r w:rsidR="00817CF5" w:rsidRPr="002820B4">
        <w:t xml:space="preserve"> </w:t>
      </w:r>
    </w:p>
    <w:p w14:paraId="4397098B" w14:textId="77777777" w:rsidR="003F75C5" w:rsidRPr="004A4274" w:rsidRDefault="003F75C5" w:rsidP="003F75C5">
      <w:pPr>
        <w:rPr>
          <w:i/>
        </w:rPr>
      </w:pPr>
      <w:bookmarkStart w:id="1" w:name="_Hlk504473549"/>
      <w:r w:rsidRPr="004A4274">
        <w:rPr>
          <w:i/>
        </w:rPr>
        <w:t>Zahl der Anschläge (incl. Leerzeichen):</w:t>
      </w:r>
      <w:r w:rsidR="00121E65">
        <w:rPr>
          <w:i/>
        </w:rPr>
        <w:t xml:space="preserve"> </w:t>
      </w:r>
      <w:r w:rsidR="00FC4DE8">
        <w:rPr>
          <w:i/>
        </w:rPr>
        <w:t>2</w:t>
      </w:r>
      <w:r w:rsidR="006E417B">
        <w:rPr>
          <w:i/>
        </w:rPr>
        <w:t>.247</w:t>
      </w:r>
      <w:r w:rsidR="00FC4DE8" w:rsidRPr="004A4274">
        <w:rPr>
          <w:i/>
        </w:rPr>
        <w:t xml:space="preserve"> </w:t>
      </w:r>
      <w:r>
        <w:rPr>
          <w:i/>
        </w:rPr>
        <w:t>Zeichen</w:t>
      </w:r>
    </w:p>
    <w:p w14:paraId="1455FFB4" w14:textId="77777777" w:rsidR="00741BE5" w:rsidRDefault="00741BE5">
      <w:pPr>
        <w:spacing w:before="0" w:after="0" w:line="240" w:lineRule="auto"/>
        <w:jc w:val="left"/>
        <w:rPr>
          <w:b/>
          <w:sz w:val="22"/>
        </w:rPr>
      </w:pPr>
      <w:r>
        <w:rPr>
          <w:sz w:val="22"/>
        </w:rPr>
        <w:br w:type="page"/>
      </w:r>
    </w:p>
    <w:p w14:paraId="423F4693" w14:textId="77777777" w:rsidR="00414695" w:rsidRPr="002820B4" w:rsidRDefault="00414695" w:rsidP="00414695">
      <w:pPr>
        <w:pStyle w:val="Boilerplateberschrift"/>
        <w:rPr>
          <w:sz w:val="22"/>
        </w:rPr>
      </w:pPr>
      <w:r w:rsidRPr="002820B4">
        <w:rPr>
          <w:sz w:val="22"/>
        </w:rPr>
        <w:lastRenderedPageBreak/>
        <w:t>Über Method Park</w:t>
      </w:r>
    </w:p>
    <w:p w14:paraId="1083595C" w14:textId="77777777" w:rsidR="00414695" w:rsidRPr="002820B4" w:rsidRDefault="00414695" w:rsidP="00414695">
      <w:pPr>
        <w:pStyle w:val="BoilerplateText"/>
        <w:jc w:val="both"/>
      </w:pPr>
      <w:r w:rsidRPr="002820B4">
        <w:t>Method Park ist Spezialist für die komplexe Produktentwicklung in den Um</w:t>
      </w:r>
      <w:r w:rsidR="00741BE5">
        <w:softHyphen/>
      </w:r>
      <w:r w:rsidRPr="002820B4">
        <w:t>feldern von Automotive, Medizintechnik, Luft- &amp; Raumfahrt. Zum Portfolio gehören Consulting- und Engineering-Dienstleistungen, ein umfassendes Trainingsprogramm sowie das Prozessmanagement-Werkzeug „Stages“.</w:t>
      </w:r>
    </w:p>
    <w:p w14:paraId="1A07DDBD" w14:textId="77777777" w:rsidR="00414695" w:rsidRPr="002820B4" w:rsidRDefault="00414695" w:rsidP="00414695">
      <w:pPr>
        <w:pStyle w:val="BoilerplateText"/>
        <w:jc w:val="both"/>
      </w:pPr>
      <w:r w:rsidRPr="002820B4">
        <w:t>Seit seiner Gründung 2001 berät, unterstützt und coacht Method Park Kunden weltweit bei der Optimierung von Prozessabläufen, bei der Einhaltung branchenspezifischer Standards und gesetzlicher Regularien sowie beim Management von Projekten, Produkten und deren Qualität. Method Park of</w:t>
      </w:r>
      <w:r w:rsidR="00741BE5">
        <w:softHyphen/>
      </w:r>
      <w:r w:rsidRPr="002820B4">
        <w:t>feriert ein praxisorientiertes Seminarprogramm zu aktuellen Themen entlang des Software &amp; Systems Engineering. Seit 2017 ist Method Park offizieller Trainingsprovider des VDA QMC zu Automotive SPICE®-Seminaren. Zur jüngsten Version von Automotive SPICE® V3.1 hat Method Park eine kostenlose App für iOS und Android herausgegeben.</w:t>
      </w:r>
    </w:p>
    <w:p w14:paraId="3AD261CB" w14:textId="77777777" w:rsidR="00414695" w:rsidRPr="002820B4" w:rsidRDefault="00414695" w:rsidP="00414695">
      <w:pPr>
        <w:pStyle w:val="BoilerplateText"/>
        <w:jc w:val="both"/>
      </w:pPr>
      <w:r w:rsidRPr="002820B4">
        <w:t xml:space="preserve">Mit „Stages“ hat Method Park ein modellbasiertes Prozessmanagement-Tool auf dem Markt platziert, das den Anwender bei der Definition, Kommunikation und Anwendung komplexer Prozesse speziell im Engineering unterstützt </w:t>
      </w:r>
      <w:r w:rsidR="00741BE5">
        <w:t>–</w:t>
      </w:r>
      <w:r w:rsidRPr="002820B4">
        <w:t xml:space="preserve"> global, über Unternehmensgrenzen hinweg und immer konform zu zahlreichen Industriestandards.</w:t>
      </w:r>
    </w:p>
    <w:p w14:paraId="33FE8330" w14:textId="77777777" w:rsidR="00414695" w:rsidRPr="002820B4" w:rsidRDefault="00414695" w:rsidP="001C236D">
      <w:pPr>
        <w:pStyle w:val="BoilerplateText"/>
        <w:jc w:val="both"/>
      </w:pPr>
      <w:r w:rsidRPr="002820B4">
        <w:t xml:space="preserve">Die Unternehmensgruppe ist an den Standorten Erlangen, Frankfurt a.M., </w:t>
      </w:r>
      <w:r w:rsidR="00A71C5B">
        <w:t xml:space="preserve">Hamburg, </w:t>
      </w:r>
      <w:r w:rsidRPr="002820B4">
        <w:t>München und Stuttgart sowie in Detroit, Miami und Pittsburgh in den USA vertreten. Method Park beschäftigt heute rund 2</w:t>
      </w:r>
      <w:r w:rsidR="002636AF">
        <w:t>2</w:t>
      </w:r>
      <w:r w:rsidRPr="002820B4">
        <w:t>0 Mitarbeiter und erreichte 2018 einen operativen Umsatz von knapp 19 Mio. EUR.</w:t>
      </w:r>
    </w:p>
    <w:bookmarkEnd w:id="1"/>
    <w:p w14:paraId="45FB8521" w14:textId="77777777" w:rsidR="00414695" w:rsidRPr="002820B4" w:rsidRDefault="00414695" w:rsidP="00414695">
      <w:pPr>
        <w:pStyle w:val="Boilerplateberschrift"/>
        <w:rPr>
          <w:sz w:val="22"/>
        </w:rPr>
      </w:pPr>
      <w:r w:rsidRPr="002820B4">
        <w:rPr>
          <w:sz w:val="22"/>
        </w:rPr>
        <w:t>Für weitergehende Informationen wenden Sie sich bitte an:</w:t>
      </w:r>
    </w:p>
    <w:p w14:paraId="5D2F21C5" w14:textId="77777777" w:rsidR="00414695" w:rsidRPr="007A67CC" w:rsidRDefault="00414695" w:rsidP="00414695">
      <w:pPr>
        <w:pStyle w:val="BoilerplateText"/>
      </w:pPr>
      <w:r w:rsidRPr="007A67CC">
        <w:t>Bernd Langer, Business Development</w:t>
      </w:r>
      <w:r w:rsidRPr="007A67CC">
        <w:br/>
        <w:t>Method Park Software AG, Wetterkreuz 19a, 91058 Erlangen</w:t>
      </w:r>
      <w:r w:rsidRPr="007A67CC">
        <w:rPr>
          <w:color w:val="0000FF"/>
          <w:u w:val="single"/>
        </w:rPr>
        <w:br/>
      </w:r>
      <w:hyperlink r:id="rId8" w:history="1">
        <w:r w:rsidRPr="007A67CC">
          <w:rPr>
            <w:rStyle w:val="Hyperlink"/>
          </w:rPr>
          <w:t>Bernd.Langer@methodpark.de</w:t>
        </w:r>
      </w:hyperlink>
      <w:r w:rsidRPr="007A67CC">
        <w:t xml:space="preserve"> </w:t>
      </w:r>
      <w:r w:rsidRPr="007A67CC">
        <w:tab/>
      </w:r>
      <w:hyperlink r:id="rId9" w:history="1">
        <w:r w:rsidRPr="007A67CC">
          <w:rPr>
            <w:color w:val="0000FF"/>
            <w:u w:val="single"/>
          </w:rPr>
          <w:t>www.methodpark.de</w:t>
        </w:r>
      </w:hyperlink>
      <w:r w:rsidRPr="007A67CC">
        <w:t xml:space="preserve"> </w:t>
      </w:r>
    </w:p>
    <w:p w14:paraId="742F7A26" w14:textId="77777777" w:rsidR="00BC1F07" w:rsidRPr="006E417B" w:rsidRDefault="00BC1F07" w:rsidP="00A5184D">
      <w:pPr>
        <w:spacing w:before="0" w:after="0" w:line="240" w:lineRule="auto"/>
        <w:rPr>
          <w:bCs/>
          <w:sz w:val="20"/>
          <w:szCs w:val="20"/>
        </w:rPr>
      </w:pPr>
    </w:p>
    <w:p w14:paraId="5C6E001C" w14:textId="77777777" w:rsidR="003F75C5" w:rsidRPr="007A67CC" w:rsidRDefault="003F75C5" w:rsidP="00A5184D">
      <w:pPr>
        <w:spacing w:before="0" w:after="0" w:line="240" w:lineRule="auto"/>
        <w:rPr>
          <w:b/>
          <w:sz w:val="22"/>
        </w:rPr>
      </w:pPr>
      <w:r w:rsidRPr="007A67CC">
        <w:rPr>
          <w:b/>
          <w:sz w:val="22"/>
        </w:rPr>
        <w:t>Verfügbare Bilder:</w:t>
      </w:r>
    </w:p>
    <w:p w14:paraId="03071934" w14:textId="77777777" w:rsidR="003F75C5" w:rsidRPr="007A67CC" w:rsidRDefault="003F75C5" w:rsidP="00A5184D">
      <w:pPr>
        <w:spacing w:before="0" w:after="0" w:line="240" w:lineRule="auto"/>
        <w:rPr>
          <w:sz w:val="20"/>
        </w:rPr>
      </w:pPr>
    </w:p>
    <w:p w14:paraId="425E8A00" w14:textId="77777777" w:rsidR="003B04D5" w:rsidRDefault="00C62AED" w:rsidP="00741BE5">
      <w:pPr>
        <w:pStyle w:val="BildmaterialText"/>
        <w:tabs>
          <w:tab w:val="left" w:pos="6237"/>
        </w:tabs>
        <w:jc w:val="left"/>
        <w:rPr>
          <w:i/>
          <w:sz w:val="20"/>
        </w:rPr>
      </w:pPr>
      <w:r w:rsidRPr="00A77EA6">
        <w:rPr>
          <w:noProof/>
        </w:rPr>
        <w:drawing>
          <wp:inline distT="0" distB="0" distL="0" distR="0" wp14:anchorId="35A30A59" wp14:editId="4AD0DB63">
            <wp:extent cx="2607310" cy="688340"/>
            <wp:effectExtent l="0" t="0" r="0"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7310" cy="688340"/>
                    </a:xfrm>
                    <a:prstGeom prst="rect">
                      <a:avLst/>
                    </a:prstGeom>
                    <a:noFill/>
                    <a:ln>
                      <a:noFill/>
                    </a:ln>
                  </pic:spPr>
                </pic:pic>
              </a:graphicData>
            </a:graphic>
          </wp:inline>
        </w:drawing>
      </w:r>
    </w:p>
    <w:p w14:paraId="3FE0FEFD" w14:textId="77777777" w:rsidR="00322934" w:rsidRDefault="001A4032" w:rsidP="00741BE5">
      <w:pPr>
        <w:pStyle w:val="BildmaterialText"/>
        <w:tabs>
          <w:tab w:val="left" w:pos="6237"/>
        </w:tabs>
        <w:jc w:val="left"/>
        <w:rPr>
          <w:i/>
          <w:sz w:val="20"/>
        </w:rPr>
      </w:pPr>
      <w:r w:rsidRPr="002820B4">
        <w:rPr>
          <w:i/>
          <w:sz w:val="20"/>
        </w:rPr>
        <w:t>Stages Logo</w:t>
      </w:r>
    </w:p>
    <w:sectPr w:rsidR="00322934" w:rsidSect="00121E65">
      <w:headerReference w:type="default" r:id="rId11"/>
      <w:pgSz w:w="11906" w:h="16838"/>
      <w:pgMar w:top="1843" w:right="1418"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56C1E" w14:textId="77777777" w:rsidR="0006330D" w:rsidRDefault="0006330D">
      <w:r>
        <w:separator/>
      </w:r>
    </w:p>
  </w:endnote>
  <w:endnote w:type="continuationSeparator" w:id="0">
    <w:p w14:paraId="3E25CF72" w14:textId="77777777" w:rsidR="0006330D" w:rsidRDefault="0006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85419" w14:textId="77777777" w:rsidR="0006330D" w:rsidRDefault="0006330D">
      <w:r>
        <w:separator/>
      </w:r>
    </w:p>
  </w:footnote>
  <w:footnote w:type="continuationSeparator" w:id="0">
    <w:p w14:paraId="3255EE7E" w14:textId="77777777" w:rsidR="0006330D" w:rsidRDefault="0006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52A2" w14:textId="77777777" w:rsidR="00F23890" w:rsidRPr="009B30C0" w:rsidRDefault="00C62AED" w:rsidP="009B30C0">
    <w:pPr>
      <w:pStyle w:val="Kopfzeile"/>
      <w:jc w:val="right"/>
    </w:pPr>
    <w:r w:rsidRPr="00C62AED">
      <w:rPr>
        <w:noProof/>
        <w:lang w:val="en-US" w:eastAsia="en-US"/>
      </w:rPr>
      <w:drawing>
        <wp:inline distT="0" distB="0" distL="0" distR="0" wp14:anchorId="46ACC810" wp14:editId="6D83F4B0">
          <wp:extent cx="2195830" cy="547370"/>
          <wp:effectExtent l="0" t="0" r="0" b="0"/>
          <wp:docPr id="2"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547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A59F8"/>
    <w:multiLevelType w:val="hybridMultilevel"/>
    <w:tmpl w:val="817C0E9C"/>
    <w:lvl w:ilvl="0" w:tplc="7F7AF86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379C7"/>
    <w:rsid w:val="00010E14"/>
    <w:rsid w:val="00031408"/>
    <w:rsid w:val="000543B5"/>
    <w:rsid w:val="0006330D"/>
    <w:rsid w:val="0006738D"/>
    <w:rsid w:val="00067E1C"/>
    <w:rsid w:val="000751BE"/>
    <w:rsid w:val="000764E8"/>
    <w:rsid w:val="00080052"/>
    <w:rsid w:val="0008041A"/>
    <w:rsid w:val="0008087A"/>
    <w:rsid w:val="00084BC3"/>
    <w:rsid w:val="000908BA"/>
    <w:rsid w:val="000A47D7"/>
    <w:rsid w:val="000D6C22"/>
    <w:rsid w:val="000F681C"/>
    <w:rsid w:val="000F7E26"/>
    <w:rsid w:val="00107345"/>
    <w:rsid w:val="0012154E"/>
    <w:rsid w:val="00121E65"/>
    <w:rsid w:val="0015431D"/>
    <w:rsid w:val="001657C3"/>
    <w:rsid w:val="00167806"/>
    <w:rsid w:val="00195EB4"/>
    <w:rsid w:val="001A121D"/>
    <w:rsid w:val="001A13AE"/>
    <w:rsid w:val="001A4032"/>
    <w:rsid w:val="001B0909"/>
    <w:rsid w:val="001B21B0"/>
    <w:rsid w:val="001B7EB4"/>
    <w:rsid w:val="001C236D"/>
    <w:rsid w:val="001C3F70"/>
    <w:rsid w:val="001C5613"/>
    <w:rsid w:val="001D0532"/>
    <w:rsid w:val="001D1F1D"/>
    <w:rsid w:val="002230FC"/>
    <w:rsid w:val="002260F7"/>
    <w:rsid w:val="002424EA"/>
    <w:rsid w:val="00242EF1"/>
    <w:rsid w:val="00252EAF"/>
    <w:rsid w:val="00255EAA"/>
    <w:rsid w:val="002636AF"/>
    <w:rsid w:val="002663CA"/>
    <w:rsid w:val="0026723C"/>
    <w:rsid w:val="00273B74"/>
    <w:rsid w:val="00282095"/>
    <w:rsid w:val="002820B4"/>
    <w:rsid w:val="002C0457"/>
    <w:rsid w:val="002C07E7"/>
    <w:rsid w:val="002C236D"/>
    <w:rsid w:val="002C3DC4"/>
    <w:rsid w:val="002D0204"/>
    <w:rsid w:val="002E3935"/>
    <w:rsid w:val="002E3B62"/>
    <w:rsid w:val="00322934"/>
    <w:rsid w:val="00327C32"/>
    <w:rsid w:val="00330290"/>
    <w:rsid w:val="0033459C"/>
    <w:rsid w:val="00335699"/>
    <w:rsid w:val="00345705"/>
    <w:rsid w:val="003460E6"/>
    <w:rsid w:val="00355F75"/>
    <w:rsid w:val="00363B18"/>
    <w:rsid w:val="00367676"/>
    <w:rsid w:val="00370A15"/>
    <w:rsid w:val="00374ABF"/>
    <w:rsid w:val="00376113"/>
    <w:rsid w:val="00377232"/>
    <w:rsid w:val="00377786"/>
    <w:rsid w:val="003A74B7"/>
    <w:rsid w:val="003B04D5"/>
    <w:rsid w:val="003D1B5C"/>
    <w:rsid w:val="003D3C24"/>
    <w:rsid w:val="003E030F"/>
    <w:rsid w:val="003E2942"/>
    <w:rsid w:val="003E62A9"/>
    <w:rsid w:val="003F2D2C"/>
    <w:rsid w:val="003F75C5"/>
    <w:rsid w:val="003F7A8A"/>
    <w:rsid w:val="003F7B65"/>
    <w:rsid w:val="0040171C"/>
    <w:rsid w:val="004019E6"/>
    <w:rsid w:val="00402CCB"/>
    <w:rsid w:val="00411FAE"/>
    <w:rsid w:val="00414695"/>
    <w:rsid w:val="00425776"/>
    <w:rsid w:val="0042614A"/>
    <w:rsid w:val="0043289F"/>
    <w:rsid w:val="004439A6"/>
    <w:rsid w:val="00443C2A"/>
    <w:rsid w:val="004629DF"/>
    <w:rsid w:val="00465FC1"/>
    <w:rsid w:val="00481835"/>
    <w:rsid w:val="00487279"/>
    <w:rsid w:val="004A4274"/>
    <w:rsid w:val="004A7DD7"/>
    <w:rsid w:val="004C20AD"/>
    <w:rsid w:val="004D2127"/>
    <w:rsid w:val="004D3A09"/>
    <w:rsid w:val="004F70B9"/>
    <w:rsid w:val="00505DB1"/>
    <w:rsid w:val="00513937"/>
    <w:rsid w:val="005169D4"/>
    <w:rsid w:val="005300BF"/>
    <w:rsid w:val="00546E9D"/>
    <w:rsid w:val="00550214"/>
    <w:rsid w:val="0057441D"/>
    <w:rsid w:val="0057526B"/>
    <w:rsid w:val="00587F7A"/>
    <w:rsid w:val="00593F55"/>
    <w:rsid w:val="005977BC"/>
    <w:rsid w:val="005C1196"/>
    <w:rsid w:val="005D1F5E"/>
    <w:rsid w:val="005D574B"/>
    <w:rsid w:val="005D5BC8"/>
    <w:rsid w:val="005E5D9D"/>
    <w:rsid w:val="00604D1C"/>
    <w:rsid w:val="00614CAF"/>
    <w:rsid w:val="006366F7"/>
    <w:rsid w:val="006454E0"/>
    <w:rsid w:val="006643A0"/>
    <w:rsid w:val="006835F9"/>
    <w:rsid w:val="006B6016"/>
    <w:rsid w:val="006D2C13"/>
    <w:rsid w:val="006E417B"/>
    <w:rsid w:val="006F1BC6"/>
    <w:rsid w:val="00701589"/>
    <w:rsid w:val="00702D4D"/>
    <w:rsid w:val="00716501"/>
    <w:rsid w:val="007404FE"/>
    <w:rsid w:val="00741BE5"/>
    <w:rsid w:val="00783E29"/>
    <w:rsid w:val="00796936"/>
    <w:rsid w:val="007A03A9"/>
    <w:rsid w:val="007A67CC"/>
    <w:rsid w:val="007B45C9"/>
    <w:rsid w:val="007C7D0F"/>
    <w:rsid w:val="007C7FC3"/>
    <w:rsid w:val="007D3091"/>
    <w:rsid w:val="007E5AC6"/>
    <w:rsid w:val="007F1E95"/>
    <w:rsid w:val="0080547F"/>
    <w:rsid w:val="0080565D"/>
    <w:rsid w:val="0081267C"/>
    <w:rsid w:val="00813DB0"/>
    <w:rsid w:val="00817CF5"/>
    <w:rsid w:val="008379C7"/>
    <w:rsid w:val="0085299A"/>
    <w:rsid w:val="00855434"/>
    <w:rsid w:val="00872635"/>
    <w:rsid w:val="0088607B"/>
    <w:rsid w:val="0088613E"/>
    <w:rsid w:val="0089645C"/>
    <w:rsid w:val="00896BAB"/>
    <w:rsid w:val="008B4227"/>
    <w:rsid w:val="008B6F81"/>
    <w:rsid w:val="008F18AB"/>
    <w:rsid w:val="00933360"/>
    <w:rsid w:val="00936C08"/>
    <w:rsid w:val="009609F6"/>
    <w:rsid w:val="009617B7"/>
    <w:rsid w:val="00980A68"/>
    <w:rsid w:val="00992F4A"/>
    <w:rsid w:val="009A5AE4"/>
    <w:rsid w:val="009B30C0"/>
    <w:rsid w:val="009C53DF"/>
    <w:rsid w:val="009D3FA0"/>
    <w:rsid w:val="009E1F3A"/>
    <w:rsid w:val="009E3A73"/>
    <w:rsid w:val="009F1123"/>
    <w:rsid w:val="009F19CD"/>
    <w:rsid w:val="00A02C23"/>
    <w:rsid w:val="00A246BE"/>
    <w:rsid w:val="00A33941"/>
    <w:rsid w:val="00A43F94"/>
    <w:rsid w:val="00A44933"/>
    <w:rsid w:val="00A5023A"/>
    <w:rsid w:val="00A5184D"/>
    <w:rsid w:val="00A57019"/>
    <w:rsid w:val="00A70C04"/>
    <w:rsid w:val="00A71C5B"/>
    <w:rsid w:val="00A76963"/>
    <w:rsid w:val="00A77EA6"/>
    <w:rsid w:val="00A81924"/>
    <w:rsid w:val="00AA673C"/>
    <w:rsid w:val="00AA6789"/>
    <w:rsid w:val="00AD02B2"/>
    <w:rsid w:val="00AE0585"/>
    <w:rsid w:val="00AF066F"/>
    <w:rsid w:val="00AF20E2"/>
    <w:rsid w:val="00AF5CFD"/>
    <w:rsid w:val="00B112FC"/>
    <w:rsid w:val="00B1165A"/>
    <w:rsid w:val="00B142DB"/>
    <w:rsid w:val="00B14467"/>
    <w:rsid w:val="00B16EFE"/>
    <w:rsid w:val="00B30D0E"/>
    <w:rsid w:val="00B53520"/>
    <w:rsid w:val="00B53C1A"/>
    <w:rsid w:val="00B6123F"/>
    <w:rsid w:val="00B63095"/>
    <w:rsid w:val="00B7101D"/>
    <w:rsid w:val="00B8170A"/>
    <w:rsid w:val="00B8286C"/>
    <w:rsid w:val="00BB0A28"/>
    <w:rsid w:val="00BB53F4"/>
    <w:rsid w:val="00BC1F07"/>
    <w:rsid w:val="00BC3208"/>
    <w:rsid w:val="00BC7F63"/>
    <w:rsid w:val="00BD5220"/>
    <w:rsid w:val="00BF464A"/>
    <w:rsid w:val="00C20779"/>
    <w:rsid w:val="00C2235A"/>
    <w:rsid w:val="00C23C89"/>
    <w:rsid w:val="00C34D02"/>
    <w:rsid w:val="00C358A5"/>
    <w:rsid w:val="00C47F5C"/>
    <w:rsid w:val="00C62AED"/>
    <w:rsid w:val="00CA03E0"/>
    <w:rsid w:val="00CA79A9"/>
    <w:rsid w:val="00CC3E2A"/>
    <w:rsid w:val="00CD3962"/>
    <w:rsid w:val="00CD7BB4"/>
    <w:rsid w:val="00CE6B88"/>
    <w:rsid w:val="00CF69C4"/>
    <w:rsid w:val="00D002AE"/>
    <w:rsid w:val="00D14645"/>
    <w:rsid w:val="00D74C53"/>
    <w:rsid w:val="00D75093"/>
    <w:rsid w:val="00D868E2"/>
    <w:rsid w:val="00D90330"/>
    <w:rsid w:val="00DA3BF3"/>
    <w:rsid w:val="00DB382B"/>
    <w:rsid w:val="00DC2D00"/>
    <w:rsid w:val="00DD511E"/>
    <w:rsid w:val="00DD6023"/>
    <w:rsid w:val="00DD6CB3"/>
    <w:rsid w:val="00DE1BEE"/>
    <w:rsid w:val="00DE440E"/>
    <w:rsid w:val="00DE6D6E"/>
    <w:rsid w:val="00DF2721"/>
    <w:rsid w:val="00E16A62"/>
    <w:rsid w:val="00E37837"/>
    <w:rsid w:val="00E4489E"/>
    <w:rsid w:val="00E54218"/>
    <w:rsid w:val="00E55823"/>
    <w:rsid w:val="00E57D92"/>
    <w:rsid w:val="00E6403B"/>
    <w:rsid w:val="00E664BD"/>
    <w:rsid w:val="00E751DD"/>
    <w:rsid w:val="00E864DF"/>
    <w:rsid w:val="00E86E5B"/>
    <w:rsid w:val="00EA0313"/>
    <w:rsid w:val="00EC7073"/>
    <w:rsid w:val="00EC7AE2"/>
    <w:rsid w:val="00ED1907"/>
    <w:rsid w:val="00ED1D9A"/>
    <w:rsid w:val="00ED3B30"/>
    <w:rsid w:val="00ED3DA5"/>
    <w:rsid w:val="00EE168B"/>
    <w:rsid w:val="00EE25DA"/>
    <w:rsid w:val="00EE2DAA"/>
    <w:rsid w:val="00EE6290"/>
    <w:rsid w:val="00EF076C"/>
    <w:rsid w:val="00EF520A"/>
    <w:rsid w:val="00F119AE"/>
    <w:rsid w:val="00F14C16"/>
    <w:rsid w:val="00F222B3"/>
    <w:rsid w:val="00F23890"/>
    <w:rsid w:val="00F251B5"/>
    <w:rsid w:val="00F2554B"/>
    <w:rsid w:val="00F518D0"/>
    <w:rsid w:val="00F53E25"/>
    <w:rsid w:val="00F6390F"/>
    <w:rsid w:val="00F74716"/>
    <w:rsid w:val="00F80C7D"/>
    <w:rsid w:val="00F82178"/>
    <w:rsid w:val="00FB42D7"/>
    <w:rsid w:val="00FC4DE8"/>
    <w:rsid w:val="00FD057F"/>
    <w:rsid w:val="00FD7FD3"/>
    <w:rsid w:val="00FE0C1F"/>
    <w:rsid w:val="00FE30FE"/>
    <w:rsid w:val="00FE42E3"/>
    <w:rsid w:val="00FF3E8B"/>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0B2F8"/>
  <w14:defaultImageDpi w14:val="0"/>
  <w15:docId w15:val="{276BF86D-0D94-4EE7-B075-55C88870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link w:val="berschrift1Zchn"/>
    <w:uiPriority w:val="9"/>
    <w:qFormat/>
    <w:rsid w:val="006366F7"/>
    <w:pPr>
      <w:keepNext/>
      <w:outlineLvl w:val="0"/>
    </w:pPr>
    <w:rPr>
      <w:rFonts w:cs="Times New Roman"/>
    </w:rPr>
  </w:style>
  <w:style w:type="paragraph" w:styleId="berschrift3">
    <w:name w:val="heading 3"/>
    <w:basedOn w:val="Standard"/>
    <w:next w:val="Standard"/>
    <w:link w:val="berschrift3Zchn"/>
    <w:uiPriority w:val="9"/>
    <w:qFormat/>
    <w:rsid w:val="005977BC"/>
    <w:pPr>
      <w:keepNext/>
      <w:outlineLvl w:val="2"/>
    </w:pPr>
    <w:rPr>
      <w:rFonts w:cs="Times New Roman"/>
      <w:b/>
      <w:bCs/>
      <w:sz w:val="28"/>
    </w:rPr>
  </w:style>
  <w:style w:type="paragraph" w:styleId="berschrift4">
    <w:name w:val="heading 4"/>
    <w:basedOn w:val="Standard"/>
    <w:next w:val="Standard"/>
    <w:link w:val="berschrift4Zchn"/>
    <w:uiPriority w:val="9"/>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link w:val="KopfzeileZchn"/>
    <w:uiPriority w:val="99"/>
    <w:rsid w:val="006366F7"/>
    <w:pPr>
      <w:tabs>
        <w:tab w:val="center" w:pos="4536"/>
        <w:tab w:val="right" w:pos="9072"/>
      </w:tabs>
    </w:pPr>
  </w:style>
  <w:style w:type="character" w:customStyle="1" w:styleId="KopfzeileZchn">
    <w:name w:val="Kopfzeile Zchn"/>
    <w:basedOn w:val="Absatz-Standardschriftart"/>
    <w:link w:val="Kopfzeile"/>
    <w:uiPriority w:val="99"/>
    <w:semiHidden/>
    <w:rPr>
      <w:rFonts w:ascii="Verdana" w:hAnsi="Verdana" w:cs="Arial"/>
      <w:sz w:val="24"/>
      <w:szCs w:val="24"/>
    </w:rPr>
  </w:style>
  <w:style w:type="paragraph" w:styleId="Fuzeile">
    <w:name w:val="footer"/>
    <w:basedOn w:val="Standard"/>
    <w:link w:val="FuzeileZchn"/>
    <w:uiPriority w:val="99"/>
    <w:rsid w:val="006366F7"/>
    <w:pPr>
      <w:tabs>
        <w:tab w:val="center" w:pos="4536"/>
        <w:tab w:val="right" w:pos="9072"/>
      </w:tabs>
    </w:pPr>
  </w:style>
  <w:style w:type="character" w:customStyle="1" w:styleId="FuzeileZchn">
    <w:name w:val="Fußzeile Zchn"/>
    <w:basedOn w:val="Absatz-Standardschriftart"/>
    <w:link w:val="Fuzeile"/>
    <w:uiPriority w:val="99"/>
    <w:semiHidden/>
    <w:rPr>
      <w:rFonts w:ascii="Verdana" w:hAnsi="Verdana" w:cs="Arial"/>
      <w:sz w:val="24"/>
      <w:szCs w:val="24"/>
    </w:rPr>
  </w:style>
  <w:style w:type="paragraph" w:styleId="Textkrper">
    <w:name w:val="Body Text"/>
    <w:basedOn w:val="Standard"/>
    <w:link w:val="TextkrperZchn"/>
    <w:uiPriority w:val="99"/>
    <w:rsid w:val="007C7FC3"/>
    <w:pPr>
      <w:ind w:right="1134"/>
    </w:pPr>
    <w:rPr>
      <w:color w:val="333333"/>
      <w:szCs w:val="16"/>
    </w:rPr>
  </w:style>
  <w:style w:type="character" w:customStyle="1" w:styleId="TextkrperZchn">
    <w:name w:val="Textkörper Zchn"/>
    <w:basedOn w:val="Absatz-Standardschriftart"/>
    <w:link w:val="Textkrper"/>
    <w:uiPriority w:val="99"/>
    <w:semiHidden/>
    <w:rPr>
      <w:rFonts w:ascii="Verdana" w:hAnsi="Verdana" w:cs="Arial"/>
      <w:sz w:val="24"/>
      <w:szCs w:val="24"/>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basedOn w:val="Absatz-Standardschriftart"/>
    <w:uiPriority w:val="99"/>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uiPriority w:val="99"/>
    <w:rsid w:val="00EC7073"/>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customStyle="1" w:styleId="Erwhnung1">
    <w:name w:val="Erwähnung1"/>
    <w:basedOn w:val="Absatz-Standardschriftart"/>
    <w:uiPriority w:val="99"/>
    <w:semiHidden/>
    <w:unhideWhenUsed/>
    <w:rsid w:val="00D74C53"/>
    <w:rPr>
      <w:rFonts w:cs="Times New Roman"/>
      <w:color w:val="2B579A"/>
      <w:shd w:val="clear" w:color="auto" w:fill="E6E6E6"/>
    </w:rPr>
  </w:style>
  <w:style w:type="character" w:customStyle="1" w:styleId="NichtaufgelsteErwhnung1">
    <w:name w:val="Nicht aufgelöste Erwähnung1"/>
    <w:basedOn w:val="Absatz-Standardschriftart"/>
    <w:uiPriority w:val="99"/>
    <w:semiHidden/>
    <w:unhideWhenUsed/>
    <w:rsid w:val="00A5023A"/>
    <w:rPr>
      <w:rFonts w:cs="Times New Roman"/>
      <w:color w:val="808080"/>
      <w:shd w:val="clear" w:color="auto" w:fill="E6E6E6"/>
    </w:rPr>
  </w:style>
  <w:style w:type="character" w:styleId="NichtaufgelsteErwhnung">
    <w:name w:val="Unresolved Mention"/>
    <w:basedOn w:val="Absatz-Standardschriftart"/>
    <w:uiPriority w:val="99"/>
    <w:semiHidden/>
    <w:unhideWhenUsed/>
    <w:rsid w:val="008B6F81"/>
    <w:rPr>
      <w:rFonts w:cs="Times New Roman"/>
      <w:color w:val="605E5C"/>
      <w:shd w:val="clear" w:color="auto" w:fill="E1DFDD"/>
    </w:rPr>
  </w:style>
  <w:style w:type="character" w:styleId="Kommentarzeichen">
    <w:name w:val="annotation reference"/>
    <w:basedOn w:val="Absatz-Standardschriftart"/>
    <w:uiPriority w:val="99"/>
    <w:semiHidden/>
    <w:unhideWhenUsed/>
    <w:rsid w:val="00A5184D"/>
    <w:rPr>
      <w:rFonts w:cs="Times New Roman"/>
      <w:sz w:val="16"/>
      <w:szCs w:val="16"/>
    </w:rPr>
  </w:style>
  <w:style w:type="paragraph" w:styleId="Kommentartext">
    <w:name w:val="annotation text"/>
    <w:basedOn w:val="Standard"/>
    <w:link w:val="KommentartextZchn"/>
    <w:uiPriority w:val="99"/>
    <w:semiHidden/>
    <w:unhideWhenUsed/>
    <w:rsid w:val="00A5184D"/>
    <w:pPr>
      <w:spacing w:before="0" w:after="160" w:line="240" w:lineRule="auto"/>
      <w:jc w:val="left"/>
    </w:pPr>
    <w:rPr>
      <w:rFonts w:asciiTheme="minorHAnsi" w:hAnsiTheme="minorHAnsi" w:cs="Times New Roman"/>
      <w:sz w:val="20"/>
      <w:szCs w:val="20"/>
      <w:lang w:eastAsia="en-US"/>
    </w:rPr>
  </w:style>
  <w:style w:type="character" w:customStyle="1" w:styleId="KommentartextZchn">
    <w:name w:val="Kommentartext Zchn"/>
    <w:basedOn w:val="Absatz-Standardschriftart"/>
    <w:link w:val="Kommentartext"/>
    <w:uiPriority w:val="99"/>
    <w:semiHidden/>
    <w:locked/>
    <w:rsid w:val="00A5184D"/>
    <w:rPr>
      <w:rFonts w:asciiTheme="minorHAnsi" w:hAnsiTheme="minorHAnsi" w:cs="Times New Roman"/>
      <w:lang w:val="x-none" w:eastAsia="en-US"/>
    </w:rPr>
  </w:style>
  <w:style w:type="character" w:styleId="BesuchterLink">
    <w:name w:val="FollowedHyperlink"/>
    <w:basedOn w:val="Absatz-Standardschriftart"/>
    <w:uiPriority w:val="99"/>
    <w:semiHidden/>
    <w:unhideWhenUsed/>
    <w:rsid w:val="00A5184D"/>
    <w:rPr>
      <w:rFonts w:cs="Times New Roman"/>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A5184D"/>
    <w:pPr>
      <w:spacing w:before="120" w:after="120"/>
      <w:jc w:val="both"/>
    </w:pPr>
    <w:rPr>
      <w:rFonts w:ascii="Verdana" w:hAnsi="Verdana" w:cs="Arial"/>
      <w:b/>
      <w:bCs/>
      <w:lang w:eastAsia="de-DE"/>
    </w:rPr>
  </w:style>
  <w:style w:type="character" w:customStyle="1" w:styleId="KommentarthemaZchn">
    <w:name w:val="Kommentarthema Zchn"/>
    <w:basedOn w:val="KommentartextZchn"/>
    <w:link w:val="Kommentarthema"/>
    <w:uiPriority w:val="99"/>
    <w:semiHidden/>
    <w:locked/>
    <w:rsid w:val="00A5184D"/>
    <w:rPr>
      <w:rFonts w:ascii="Verdana" w:hAnsi="Verdana" w:cs="Arial"/>
      <w:b/>
      <w:bCs/>
      <w:lang w:val="x-none" w:eastAsia="en-US"/>
    </w:rPr>
  </w:style>
  <w:style w:type="character" w:styleId="Fett">
    <w:name w:val="Strong"/>
    <w:basedOn w:val="Absatz-Standardschriftart"/>
    <w:uiPriority w:val="22"/>
    <w:qFormat/>
    <w:rsid w:val="00A5184D"/>
    <w:rPr>
      <w:rFonts w:cs="Times New Roman"/>
      <w:b/>
      <w:bCs/>
    </w:rPr>
  </w:style>
  <w:style w:type="paragraph" w:styleId="Listenabsatz">
    <w:name w:val="List Paragraph"/>
    <w:basedOn w:val="Standard"/>
    <w:uiPriority w:val="34"/>
    <w:qFormat/>
    <w:rsid w:val="00010E14"/>
    <w:pPr>
      <w:spacing w:before="0" w:after="0" w:line="240" w:lineRule="auto"/>
      <w:ind w:left="720"/>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42597">
      <w:marLeft w:val="0"/>
      <w:marRight w:val="0"/>
      <w:marTop w:val="0"/>
      <w:marBottom w:val="0"/>
      <w:divBdr>
        <w:top w:val="none" w:sz="0" w:space="0" w:color="auto"/>
        <w:left w:val="none" w:sz="0" w:space="0" w:color="auto"/>
        <w:bottom w:val="none" w:sz="0" w:space="0" w:color="auto"/>
        <w:right w:val="none" w:sz="0" w:space="0" w:color="auto"/>
      </w:divBdr>
    </w:div>
    <w:div w:id="1153642598">
      <w:marLeft w:val="0"/>
      <w:marRight w:val="0"/>
      <w:marTop w:val="0"/>
      <w:marBottom w:val="0"/>
      <w:divBdr>
        <w:top w:val="none" w:sz="0" w:space="0" w:color="auto"/>
        <w:left w:val="none" w:sz="0" w:space="0" w:color="auto"/>
        <w:bottom w:val="none" w:sz="0" w:space="0" w:color="auto"/>
        <w:right w:val="none" w:sz="0" w:space="0" w:color="auto"/>
      </w:divBdr>
    </w:div>
    <w:div w:id="1153642599">
      <w:marLeft w:val="0"/>
      <w:marRight w:val="0"/>
      <w:marTop w:val="0"/>
      <w:marBottom w:val="0"/>
      <w:divBdr>
        <w:top w:val="none" w:sz="0" w:space="0" w:color="auto"/>
        <w:left w:val="none" w:sz="0" w:space="0" w:color="auto"/>
        <w:bottom w:val="none" w:sz="0" w:space="0" w:color="auto"/>
        <w:right w:val="none" w:sz="0" w:space="0" w:color="auto"/>
      </w:divBdr>
    </w:div>
    <w:div w:id="1153642600">
      <w:marLeft w:val="0"/>
      <w:marRight w:val="0"/>
      <w:marTop w:val="0"/>
      <w:marBottom w:val="0"/>
      <w:divBdr>
        <w:top w:val="none" w:sz="0" w:space="0" w:color="auto"/>
        <w:left w:val="none" w:sz="0" w:space="0" w:color="auto"/>
        <w:bottom w:val="none" w:sz="0" w:space="0" w:color="auto"/>
        <w:right w:val="none" w:sz="0" w:space="0" w:color="auto"/>
      </w:divBdr>
    </w:div>
    <w:div w:id="1153642601">
      <w:marLeft w:val="0"/>
      <w:marRight w:val="0"/>
      <w:marTop w:val="0"/>
      <w:marBottom w:val="0"/>
      <w:divBdr>
        <w:top w:val="none" w:sz="0" w:space="0" w:color="auto"/>
        <w:left w:val="none" w:sz="0" w:space="0" w:color="auto"/>
        <w:bottom w:val="none" w:sz="0" w:space="0" w:color="auto"/>
        <w:right w:val="none" w:sz="0" w:space="0" w:color="auto"/>
      </w:divBdr>
    </w:div>
    <w:div w:id="1153642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30"/>
</w:webSettings>
</file>

<file path=word/_rels/document.xml.rels><?xml version="1.0" encoding="UTF-8" standalone="yes"?>
<Relationships xmlns="http://schemas.openxmlformats.org/package/2006/relationships"><Relationship Id="rId8" Type="http://schemas.openxmlformats.org/officeDocument/2006/relationships/hyperlink" Target="mailto:Bernd.Langer@methodpar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thodpark.com/stag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subject/>
  <dc:creator>emd</dc:creator>
  <cp:keywords/>
  <dc:description/>
  <cp:lastModifiedBy>Christina Ohde-Benna</cp:lastModifiedBy>
  <cp:revision>2</cp:revision>
  <cp:lastPrinted>2019-10-10T11:29:00Z</cp:lastPrinted>
  <dcterms:created xsi:type="dcterms:W3CDTF">2019-10-29T07:14:00Z</dcterms:created>
  <dcterms:modified xsi:type="dcterms:W3CDTF">2019-10-29T07:14:00Z</dcterms:modified>
</cp:coreProperties>
</file>