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6EC5" w14:textId="77777777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14:paraId="261F4838" w14:textId="77777777" w:rsidR="006366F7" w:rsidRPr="000751BE" w:rsidRDefault="006366F7" w:rsidP="006454E0">
      <w:pPr>
        <w:rPr>
          <w:lang w:val="en-US"/>
        </w:rPr>
      </w:pPr>
    </w:p>
    <w:p w14:paraId="26943F44" w14:textId="3D720A5E" w:rsidR="002800ED" w:rsidRPr="002800ED" w:rsidRDefault="002800ED" w:rsidP="002800ED">
      <w:pPr>
        <w:rPr>
          <w:lang w:val="en-US"/>
        </w:rPr>
      </w:pPr>
      <w:bookmarkStart w:id="0" w:name="_Hlk21609834"/>
      <w:r w:rsidRPr="002800ED">
        <w:rPr>
          <w:rFonts w:cs="Times New Roman"/>
          <w:b/>
          <w:bCs/>
          <w:sz w:val="28"/>
          <w:lang w:val="en-US"/>
        </w:rPr>
        <w:t xml:space="preserve">Method Park </w:t>
      </w:r>
      <w:r w:rsidR="00A73E9B">
        <w:rPr>
          <w:rFonts w:cs="Times New Roman"/>
          <w:b/>
          <w:bCs/>
          <w:sz w:val="28"/>
          <w:lang w:val="en-US"/>
        </w:rPr>
        <w:t>T</w:t>
      </w:r>
      <w:r w:rsidRPr="002800ED">
        <w:rPr>
          <w:rFonts w:cs="Times New Roman"/>
          <w:b/>
          <w:bCs/>
          <w:sz w:val="28"/>
          <w:lang w:val="en-US"/>
        </w:rPr>
        <w:t xml:space="preserve">ool Stages </w:t>
      </w:r>
      <w:r w:rsidR="00115B7A">
        <w:rPr>
          <w:rFonts w:cs="Times New Roman"/>
          <w:b/>
          <w:bCs/>
          <w:sz w:val="28"/>
          <w:lang w:val="en-US"/>
        </w:rPr>
        <w:t>enables</w:t>
      </w:r>
      <w:r w:rsidRPr="002800ED">
        <w:rPr>
          <w:rFonts w:cs="Times New Roman"/>
          <w:b/>
          <w:bCs/>
          <w:sz w:val="28"/>
          <w:lang w:val="en-US"/>
        </w:rPr>
        <w:t xml:space="preserve"> </w:t>
      </w:r>
      <w:r w:rsidR="00115B7A">
        <w:rPr>
          <w:rFonts w:cs="Times New Roman"/>
          <w:b/>
          <w:bCs/>
          <w:sz w:val="28"/>
          <w:lang w:val="en-US"/>
        </w:rPr>
        <w:t>G</w:t>
      </w:r>
      <w:r w:rsidR="00671757">
        <w:rPr>
          <w:rFonts w:cs="Times New Roman"/>
          <w:b/>
          <w:bCs/>
          <w:sz w:val="28"/>
          <w:lang w:val="en-US"/>
        </w:rPr>
        <w:t xml:space="preserve">lobal </w:t>
      </w:r>
      <w:r w:rsidR="00115B7A">
        <w:rPr>
          <w:rFonts w:cs="Times New Roman"/>
          <w:b/>
          <w:bCs/>
          <w:sz w:val="28"/>
          <w:lang w:val="en-US"/>
        </w:rPr>
        <w:t>P</w:t>
      </w:r>
      <w:r w:rsidRPr="002800ED">
        <w:rPr>
          <w:rFonts w:cs="Times New Roman"/>
          <w:b/>
          <w:bCs/>
          <w:sz w:val="28"/>
          <w:lang w:val="en-US"/>
        </w:rPr>
        <w:t xml:space="preserve">rocess </w:t>
      </w:r>
      <w:bookmarkEnd w:id="0"/>
      <w:r w:rsidR="00115B7A">
        <w:rPr>
          <w:rFonts w:cs="Times New Roman"/>
          <w:b/>
          <w:bCs/>
          <w:sz w:val="28"/>
          <w:lang w:val="en-US"/>
        </w:rPr>
        <w:t>M</w:t>
      </w:r>
      <w:r w:rsidR="00671757">
        <w:rPr>
          <w:rFonts w:cs="Times New Roman"/>
          <w:b/>
          <w:bCs/>
          <w:sz w:val="28"/>
          <w:lang w:val="en-US"/>
        </w:rPr>
        <w:t>anagement</w:t>
      </w:r>
    </w:p>
    <w:p w14:paraId="17DA7D95" w14:textId="58AC67BB" w:rsidR="002800ED" w:rsidRDefault="002800ED" w:rsidP="005D1F5E">
      <w:pPr>
        <w:pStyle w:val="Teaser"/>
        <w:rPr>
          <w:i w:val="0"/>
        </w:rPr>
      </w:pPr>
      <w:r w:rsidRPr="002800ED">
        <w:rPr>
          <w:i w:val="0"/>
        </w:rPr>
        <w:t xml:space="preserve">New </w:t>
      </w:r>
      <w:r w:rsidR="00365A0F">
        <w:rPr>
          <w:i w:val="0"/>
        </w:rPr>
        <w:t xml:space="preserve">Stages </w:t>
      </w:r>
      <w:r w:rsidRPr="002800ED">
        <w:rPr>
          <w:i w:val="0"/>
        </w:rPr>
        <w:t xml:space="preserve">version 7.4 </w:t>
      </w:r>
      <w:r w:rsidR="00115B7A">
        <w:rPr>
          <w:i w:val="0"/>
        </w:rPr>
        <w:t xml:space="preserve">now </w:t>
      </w:r>
      <w:r w:rsidRPr="002800ED">
        <w:rPr>
          <w:i w:val="0"/>
        </w:rPr>
        <w:t>available</w:t>
      </w:r>
    </w:p>
    <w:p w14:paraId="0FC402F3" w14:textId="42DACC80" w:rsidR="006454E0" w:rsidRDefault="002800ED" w:rsidP="005D1F5E">
      <w:pPr>
        <w:pStyle w:val="Teaser"/>
      </w:pPr>
      <w:r w:rsidRPr="002800ED">
        <w:t xml:space="preserve">Method Park </w:t>
      </w:r>
      <w:r w:rsidR="00355540">
        <w:t>brings</w:t>
      </w:r>
      <w:r w:rsidRPr="002800ED">
        <w:t xml:space="preserve"> Stages 7.4</w:t>
      </w:r>
      <w:r w:rsidR="00355540">
        <w:t xml:space="preserve"> to the market</w:t>
      </w:r>
      <w:r w:rsidR="00D847AC">
        <w:t xml:space="preserve"> containing a new </w:t>
      </w:r>
      <w:r w:rsidRPr="002800ED">
        <w:t xml:space="preserve">solution for </w:t>
      </w:r>
      <w:r w:rsidR="00F76126">
        <w:t>multi-language</w:t>
      </w:r>
      <w:r w:rsidRPr="002800ED">
        <w:t xml:space="preserve"> processes. </w:t>
      </w:r>
      <w:r w:rsidR="009C5EF2">
        <w:t>With this new</w:t>
      </w:r>
      <w:r w:rsidRPr="002800ED">
        <w:t xml:space="preserve"> version</w:t>
      </w:r>
      <w:r w:rsidR="009C5EF2">
        <w:t>,</w:t>
      </w:r>
      <w:r w:rsidRPr="002800ED">
        <w:t xml:space="preserve"> Method Park </w:t>
      </w:r>
      <w:r w:rsidR="009C5EF2">
        <w:t>strengthens</w:t>
      </w:r>
      <w:r w:rsidR="009C5EF2" w:rsidRPr="002800ED">
        <w:t xml:space="preserve"> </w:t>
      </w:r>
      <w:r w:rsidR="009C5EF2">
        <w:t xml:space="preserve">its </w:t>
      </w:r>
      <w:r w:rsidR="007D75E0">
        <w:t>offer</w:t>
      </w:r>
      <w:r w:rsidR="009C5EF2">
        <w:t>ing</w:t>
      </w:r>
      <w:r w:rsidRPr="002800ED">
        <w:t xml:space="preserve"> for </w:t>
      </w:r>
      <w:r w:rsidR="00115B7A">
        <w:t>organizations with global</w:t>
      </w:r>
      <w:r w:rsidRPr="002800ED">
        <w:t xml:space="preserve"> product development</w:t>
      </w:r>
      <w:r w:rsidR="00115B7A">
        <w:t>.</w:t>
      </w:r>
    </w:p>
    <w:p w14:paraId="327779FA" w14:textId="0AED9724" w:rsidR="002800ED" w:rsidRPr="002800ED" w:rsidRDefault="002800ED" w:rsidP="002800ED">
      <w:pPr>
        <w:rPr>
          <w:lang w:val="en-US"/>
        </w:rPr>
      </w:pPr>
      <w:r w:rsidRPr="002800ED">
        <w:rPr>
          <w:lang w:val="en-US"/>
        </w:rPr>
        <w:t>Erlangen, October 2</w:t>
      </w:r>
      <w:r w:rsidR="006444FA">
        <w:rPr>
          <w:lang w:val="en-US"/>
        </w:rPr>
        <w:t>9</w:t>
      </w:r>
      <w:r w:rsidRPr="002800ED">
        <w:rPr>
          <w:lang w:val="en-US"/>
        </w:rPr>
        <w:t xml:space="preserve">, 2019 </w:t>
      </w:r>
      <w:r w:rsidR="00E73D78">
        <w:rPr>
          <w:lang w:val="en-US"/>
        </w:rPr>
        <w:t>–</w:t>
      </w:r>
      <w:r w:rsidRPr="002800ED">
        <w:rPr>
          <w:lang w:val="en-US"/>
        </w:rPr>
        <w:t xml:space="preserve"> </w:t>
      </w:r>
      <w:r w:rsidR="00E73D78">
        <w:rPr>
          <w:lang w:val="en-US"/>
        </w:rPr>
        <w:t>More and more c</w:t>
      </w:r>
      <w:r w:rsidRPr="002800ED">
        <w:rPr>
          <w:lang w:val="en-US"/>
        </w:rPr>
        <w:t xml:space="preserve">ompanies </w:t>
      </w:r>
      <w:r w:rsidR="00D847AC">
        <w:rPr>
          <w:lang w:val="en-US"/>
        </w:rPr>
        <w:t>develop</w:t>
      </w:r>
      <w:r w:rsidR="00D847AC" w:rsidRPr="002800ED">
        <w:rPr>
          <w:lang w:val="en-US"/>
        </w:rPr>
        <w:t xml:space="preserve"> </w:t>
      </w:r>
      <w:r w:rsidRPr="002800ED">
        <w:rPr>
          <w:lang w:val="en-US"/>
        </w:rPr>
        <w:t xml:space="preserve">innovative products </w:t>
      </w:r>
      <w:r w:rsidR="00D847AC">
        <w:rPr>
          <w:lang w:val="en-US"/>
        </w:rPr>
        <w:t xml:space="preserve">across </w:t>
      </w:r>
      <w:r w:rsidRPr="002800ED">
        <w:rPr>
          <w:lang w:val="en-US"/>
        </w:rPr>
        <w:t>different locations</w:t>
      </w:r>
      <w:r w:rsidR="00D847AC">
        <w:rPr>
          <w:lang w:val="en-US"/>
        </w:rPr>
        <w:t xml:space="preserve"> and time zones</w:t>
      </w:r>
      <w:r w:rsidRPr="002800ED">
        <w:rPr>
          <w:lang w:val="en-US"/>
        </w:rPr>
        <w:t xml:space="preserve"> in international teams </w:t>
      </w:r>
      <w:r w:rsidR="00E73D78">
        <w:rPr>
          <w:lang w:val="en-US"/>
        </w:rPr>
        <w:t>using</w:t>
      </w:r>
      <w:r w:rsidRPr="002800ED">
        <w:rPr>
          <w:lang w:val="en-US"/>
        </w:rPr>
        <w:t xml:space="preserve"> </w:t>
      </w:r>
      <w:r w:rsidR="006E5E74">
        <w:rPr>
          <w:lang w:val="en-US"/>
        </w:rPr>
        <w:t>several</w:t>
      </w:r>
      <w:r w:rsidRPr="002800ED">
        <w:rPr>
          <w:lang w:val="en-US"/>
        </w:rPr>
        <w:t xml:space="preserve"> languages. </w:t>
      </w:r>
      <w:r w:rsidR="00A73E9B">
        <w:rPr>
          <w:lang w:val="en-US"/>
        </w:rPr>
        <w:t>Their development</w:t>
      </w:r>
      <w:r w:rsidRPr="002800ED">
        <w:rPr>
          <w:lang w:val="en-US"/>
        </w:rPr>
        <w:t xml:space="preserve"> processes must </w:t>
      </w:r>
      <w:r w:rsidR="00D847AC">
        <w:rPr>
          <w:lang w:val="en-US"/>
        </w:rPr>
        <w:t xml:space="preserve">also </w:t>
      </w:r>
      <w:r w:rsidRPr="002800ED">
        <w:rPr>
          <w:lang w:val="en-US"/>
        </w:rPr>
        <w:t xml:space="preserve">meet these requirements. </w:t>
      </w:r>
      <w:r w:rsidR="009C5EF2">
        <w:rPr>
          <w:lang w:val="en-US"/>
        </w:rPr>
        <w:t>Method Park’s</w:t>
      </w:r>
      <w:r w:rsidRPr="002800ED">
        <w:rPr>
          <w:lang w:val="en-US"/>
        </w:rPr>
        <w:t xml:space="preserve"> </w:t>
      </w:r>
      <w:r w:rsidR="006E5E74">
        <w:rPr>
          <w:lang w:val="en-US"/>
        </w:rPr>
        <w:t xml:space="preserve">new version of its </w:t>
      </w:r>
      <w:r w:rsidRPr="002800ED">
        <w:rPr>
          <w:lang w:val="en-US"/>
        </w:rPr>
        <w:t>process management solution</w:t>
      </w:r>
      <w:r w:rsidR="00E73D78">
        <w:rPr>
          <w:lang w:val="en-US"/>
        </w:rPr>
        <w:t xml:space="preserve"> </w:t>
      </w:r>
      <w:r w:rsidRPr="002800ED">
        <w:rPr>
          <w:lang w:val="en-US"/>
        </w:rPr>
        <w:t xml:space="preserve">Stages </w:t>
      </w:r>
      <w:r w:rsidR="00054F6C">
        <w:rPr>
          <w:lang w:val="en-US"/>
        </w:rPr>
        <w:t>allows</w:t>
      </w:r>
      <w:r w:rsidR="00EC5FB3">
        <w:rPr>
          <w:lang w:val="en-US"/>
        </w:rPr>
        <w:t xml:space="preserve"> </w:t>
      </w:r>
      <w:r w:rsidR="00E73D78">
        <w:rPr>
          <w:lang w:val="en-US"/>
        </w:rPr>
        <w:t xml:space="preserve">concurrent </w:t>
      </w:r>
      <w:r w:rsidR="00D3439B">
        <w:rPr>
          <w:lang w:val="en-US"/>
        </w:rPr>
        <w:t>model</w:t>
      </w:r>
      <w:r w:rsidR="009C5EF2">
        <w:rPr>
          <w:lang w:val="en-US"/>
        </w:rPr>
        <w:t>ing</w:t>
      </w:r>
      <w:r w:rsidRPr="002800ED">
        <w:rPr>
          <w:lang w:val="en-US"/>
        </w:rPr>
        <w:t>, execut</w:t>
      </w:r>
      <w:r w:rsidR="009C5EF2">
        <w:rPr>
          <w:lang w:val="en-US"/>
        </w:rPr>
        <w:t>ion</w:t>
      </w:r>
      <w:r w:rsidR="006E5E74">
        <w:rPr>
          <w:lang w:val="en-US"/>
        </w:rPr>
        <w:t>,</w:t>
      </w:r>
      <w:r w:rsidRPr="002800ED">
        <w:rPr>
          <w:lang w:val="en-US"/>
        </w:rPr>
        <w:t xml:space="preserve"> and maint</w:t>
      </w:r>
      <w:r w:rsidR="009C5EF2">
        <w:rPr>
          <w:lang w:val="en-US"/>
        </w:rPr>
        <w:t>enance of</w:t>
      </w:r>
      <w:r w:rsidRPr="002800ED">
        <w:rPr>
          <w:lang w:val="en-US"/>
        </w:rPr>
        <w:t xml:space="preserve"> processes in </w:t>
      </w:r>
      <w:r w:rsidR="00A73E9B">
        <w:rPr>
          <w:lang w:val="en-US"/>
        </w:rPr>
        <w:t>several</w:t>
      </w:r>
      <w:r w:rsidRPr="002800ED">
        <w:rPr>
          <w:lang w:val="en-US"/>
        </w:rPr>
        <w:t xml:space="preserve"> languages.</w:t>
      </w:r>
    </w:p>
    <w:p w14:paraId="2C8F3B65" w14:textId="7B957163" w:rsidR="002800ED" w:rsidRPr="00827163" w:rsidRDefault="00683D9A" w:rsidP="002800ED">
      <w:pPr>
        <w:rPr>
          <w:b/>
          <w:bCs/>
          <w:lang w:val="en-US"/>
        </w:rPr>
      </w:pPr>
      <w:r>
        <w:rPr>
          <w:b/>
          <w:bCs/>
          <w:lang w:val="en-US"/>
        </w:rPr>
        <w:t>Higher</w:t>
      </w:r>
      <w:r w:rsidR="002800ED" w:rsidRPr="00827163">
        <w:rPr>
          <w:b/>
          <w:bCs/>
          <w:lang w:val="en-US"/>
        </w:rPr>
        <w:t xml:space="preserve"> </w:t>
      </w:r>
      <w:r w:rsidR="00115B7A">
        <w:rPr>
          <w:b/>
          <w:bCs/>
          <w:lang w:val="en-US"/>
        </w:rPr>
        <w:t xml:space="preserve">process </w:t>
      </w:r>
      <w:r w:rsidRPr="00827163">
        <w:rPr>
          <w:b/>
          <w:bCs/>
          <w:lang w:val="en-US"/>
        </w:rPr>
        <w:t>acceptance</w:t>
      </w:r>
    </w:p>
    <w:p w14:paraId="0DE667CA" w14:textId="2FBF2EB3" w:rsidR="002800ED" w:rsidRPr="002800ED" w:rsidRDefault="002800ED" w:rsidP="002800ED">
      <w:pPr>
        <w:rPr>
          <w:lang w:val="en-US"/>
        </w:rPr>
      </w:pPr>
      <w:r w:rsidRPr="002800ED">
        <w:rPr>
          <w:lang w:val="en-US"/>
        </w:rPr>
        <w:t>Stages</w:t>
      </w:r>
      <w:r w:rsidR="007830E9">
        <w:rPr>
          <w:lang w:val="en-US"/>
        </w:rPr>
        <w:t xml:space="preserve"> </w:t>
      </w:r>
      <w:r w:rsidRPr="002800ED">
        <w:rPr>
          <w:lang w:val="en-US"/>
        </w:rPr>
        <w:t>7.4</w:t>
      </w:r>
      <w:r w:rsidR="004F2D32">
        <w:rPr>
          <w:lang w:val="en-US"/>
        </w:rPr>
        <w:t xml:space="preserve"> </w:t>
      </w:r>
      <w:r w:rsidR="00E73D78">
        <w:rPr>
          <w:lang w:val="en-US"/>
        </w:rPr>
        <w:t>also integrates with</w:t>
      </w:r>
      <w:r w:rsidR="007830E9">
        <w:rPr>
          <w:lang w:val="en-US"/>
        </w:rPr>
        <w:t xml:space="preserve"> </w:t>
      </w:r>
      <w:r w:rsidRPr="002800ED">
        <w:rPr>
          <w:lang w:val="en-US"/>
        </w:rPr>
        <w:t xml:space="preserve">automated translation systems </w:t>
      </w:r>
      <w:r w:rsidR="00C52705">
        <w:rPr>
          <w:lang w:val="en-US"/>
        </w:rPr>
        <w:t>and</w:t>
      </w:r>
      <w:r w:rsidRPr="002800ED">
        <w:rPr>
          <w:lang w:val="en-US"/>
        </w:rPr>
        <w:t xml:space="preserve"> </w:t>
      </w:r>
      <w:r w:rsidR="00054F6C">
        <w:rPr>
          <w:lang w:val="en-US"/>
        </w:rPr>
        <w:t>provide</w:t>
      </w:r>
      <w:r w:rsidRPr="002800ED">
        <w:rPr>
          <w:lang w:val="en-US"/>
        </w:rPr>
        <w:t>s consiste</w:t>
      </w:r>
      <w:r w:rsidR="00031508">
        <w:rPr>
          <w:lang w:val="en-US"/>
        </w:rPr>
        <w:t>nt</w:t>
      </w:r>
      <w:r w:rsidR="00F4235E">
        <w:rPr>
          <w:lang w:val="en-US"/>
        </w:rPr>
        <w:t xml:space="preserve"> support </w:t>
      </w:r>
      <w:r w:rsidR="00E73D78">
        <w:rPr>
          <w:lang w:val="en-US"/>
        </w:rPr>
        <w:t xml:space="preserve">for </w:t>
      </w:r>
      <w:r w:rsidRPr="002800ED">
        <w:rPr>
          <w:lang w:val="en-US"/>
        </w:rPr>
        <w:t xml:space="preserve">input </w:t>
      </w:r>
      <w:r w:rsidR="00E73D78">
        <w:rPr>
          <w:lang w:val="en-US"/>
        </w:rPr>
        <w:t>methods of</w:t>
      </w:r>
      <w:r w:rsidRPr="002800ED">
        <w:rPr>
          <w:lang w:val="en-US"/>
        </w:rPr>
        <w:t xml:space="preserve"> Asian characters</w:t>
      </w:r>
      <w:r w:rsidR="004F2D32">
        <w:rPr>
          <w:lang w:val="en-US"/>
        </w:rPr>
        <w:t>. Th</w:t>
      </w:r>
      <w:r w:rsidR="00481328">
        <w:rPr>
          <w:lang w:val="en-US"/>
        </w:rPr>
        <w:t>ese</w:t>
      </w:r>
      <w:r w:rsidR="004F2D32">
        <w:rPr>
          <w:lang w:val="en-US"/>
        </w:rPr>
        <w:t xml:space="preserve"> </w:t>
      </w:r>
      <w:r w:rsidR="00481328">
        <w:rPr>
          <w:lang w:val="en-US"/>
        </w:rPr>
        <w:t>improvements</w:t>
      </w:r>
      <w:r w:rsidR="00E77E0A">
        <w:rPr>
          <w:lang w:val="en-US"/>
        </w:rPr>
        <w:t xml:space="preserve"> </w:t>
      </w:r>
      <w:r w:rsidR="00E73D78">
        <w:rPr>
          <w:lang w:val="en-US"/>
        </w:rPr>
        <w:t>help</w:t>
      </w:r>
      <w:r w:rsidR="00E73D78" w:rsidRPr="002800ED">
        <w:rPr>
          <w:lang w:val="en-US"/>
        </w:rPr>
        <w:t xml:space="preserve"> </w:t>
      </w:r>
      <w:r w:rsidRPr="002800ED">
        <w:rPr>
          <w:lang w:val="en-US"/>
        </w:rPr>
        <w:t xml:space="preserve">process managers achieve significantly higher </w:t>
      </w:r>
      <w:r w:rsidR="00E73D78">
        <w:rPr>
          <w:lang w:val="en-US"/>
        </w:rPr>
        <w:t xml:space="preserve">process </w:t>
      </w:r>
      <w:r w:rsidR="00683D9A">
        <w:rPr>
          <w:lang w:val="en-US"/>
        </w:rPr>
        <w:t>acceptance</w:t>
      </w:r>
      <w:r w:rsidR="00D847AC">
        <w:rPr>
          <w:lang w:val="en-US"/>
        </w:rPr>
        <w:t xml:space="preserve"> rates</w:t>
      </w:r>
      <w:r w:rsidR="00683D9A">
        <w:rPr>
          <w:lang w:val="en-US"/>
        </w:rPr>
        <w:t xml:space="preserve"> </w:t>
      </w:r>
      <w:r w:rsidR="00743907">
        <w:rPr>
          <w:lang w:val="en-US"/>
        </w:rPr>
        <w:t>within</w:t>
      </w:r>
      <w:r w:rsidRPr="002800ED">
        <w:rPr>
          <w:lang w:val="en-US"/>
        </w:rPr>
        <w:t xml:space="preserve"> their international teams.</w:t>
      </w:r>
    </w:p>
    <w:p w14:paraId="5B28588B" w14:textId="546F4E69" w:rsidR="002800ED" w:rsidRPr="00827163" w:rsidRDefault="00E73D78" w:rsidP="002800ED">
      <w:pPr>
        <w:rPr>
          <w:b/>
          <w:bCs/>
          <w:lang w:val="en-US"/>
        </w:rPr>
      </w:pPr>
      <w:r>
        <w:rPr>
          <w:b/>
          <w:bCs/>
          <w:lang w:val="en-US"/>
        </w:rPr>
        <w:t>Seamless</w:t>
      </w:r>
      <w:r w:rsidRPr="00827163">
        <w:rPr>
          <w:b/>
          <w:bCs/>
          <w:lang w:val="en-US"/>
        </w:rPr>
        <w:t xml:space="preserve"> </w:t>
      </w:r>
      <w:r w:rsidR="002800ED" w:rsidRPr="00827163">
        <w:rPr>
          <w:b/>
          <w:bCs/>
          <w:lang w:val="en-US"/>
        </w:rPr>
        <w:t>global cooperation</w:t>
      </w:r>
    </w:p>
    <w:p w14:paraId="35D9B41F" w14:textId="08FCA082" w:rsidR="002800ED" w:rsidRPr="002800ED" w:rsidRDefault="002800ED" w:rsidP="002800ED">
      <w:pPr>
        <w:rPr>
          <w:lang w:val="en-US"/>
        </w:rPr>
      </w:pPr>
      <w:r w:rsidRPr="002800ED">
        <w:rPr>
          <w:lang w:val="en-US"/>
        </w:rPr>
        <w:t>"</w:t>
      </w:r>
      <w:r w:rsidR="00364AAC">
        <w:rPr>
          <w:lang w:val="en-US"/>
        </w:rPr>
        <w:t>Virtually a</w:t>
      </w:r>
      <w:r w:rsidR="00364AAC" w:rsidRPr="002800ED">
        <w:rPr>
          <w:lang w:val="en-US"/>
        </w:rPr>
        <w:t xml:space="preserve">ll </w:t>
      </w:r>
      <w:r w:rsidRPr="002800ED">
        <w:rPr>
          <w:lang w:val="en-US"/>
        </w:rPr>
        <w:t xml:space="preserve">industries are undergoing a dramatic transformation </w:t>
      </w:r>
      <w:r w:rsidR="00364AAC">
        <w:rPr>
          <w:lang w:val="en-US"/>
        </w:rPr>
        <w:t>with</w:t>
      </w:r>
      <w:r w:rsidRPr="002800ED">
        <w:rPr>
          <w:lang w:val="en-US"/>
        </w:rPr>
        <w:t xml:space="preserve"> value chains </w:t>
      </w:r>
      <w:r w:rsidR="00364AAC">
        <w:rPr>
          <w:lang w:val="en-US"/>
        </w:rPr>
        <w:t xml:space="preserve">across the globe </w:t>
      </w:r>
      <w:r w:rsidRPr="002800ED">
        <w:rPr>
          <w:lang w:val="en-US"/>
        </w:rPr>
        <w:t xml:space="preserve">are </w:t>
      </w:r>
      <w:r w:rsidR="00115B7A">
        <w:rPr>
          <w:lang w:val="en-US"/>
        </w:rPr>
        <w:t>being redefined</w:t>
      </w:r>
      <w:r w:rsidRPr="002800ED">
        <w:rPr>
          <w:lang w:val="en-US"/>
        </w:rPr>
        <w:t xml:space="preserve">" says Dr. Erich Meier, </w:t>
      </w:r>
      <w:r w:rsidR="00462311">
        <w:rPr>
          <w:lang w:val="en-US"/>
        </w:rPr>
        <w:t xml:space="preserve">Method Park </w:t>
      </w:r>
      <w:r w:rsidRPr="002800ED">
        <w:rPr>
          <w:lang w:val="en-US"/>
        </w:rPr>
        <w:t xml:space="preserve">CTO and Chief Architect of Stages. "Stages has been supporting our </w:t>
      </w:r>
      <w:r w:rsidR="003114DB">
        <w:rPr>
          <w:lang w:val="en-US"/>
        </w:rPr>
        <w:t>customers</w:t>
      </w:r>
      <w:r w:rsidRPr="002800ED">
        <w:rPr>
          <w:lang w:val="en-US"/>
        </w:rPr>
        <w:t xml:space="preserve"> in this global transformation for </w:t>
      </w:r>
      <w:r w:rsidR="00364AAC">
        <w:rPr>
          <w:lang w:val="en-US"/>
        </w:rPr>
        <w:t>almost two decades</w:t>
      </w:r>
      <w:r w:rsidRPr="002800ED">
        <w:rPr>
          <w:lang w:val="en-US"/>
        </w:rPr>
        <w:t xml:space="preserve">. </w:t>
      </w:r>
      <w:r w:rsidR="00913B0D">
        <w:rPr>
          <w:lang w:val="en-US"/>
        </w:rPr>
        <w:t>The</w:t>
      </w:r>
      <w:r w:rsidRPr="002800ED">
        <w:rPr>
          <w:lang w:val="en-US"/>
        </w:rPr>
        <w:t xml:space="preserve"> new </w:t>
      </w:r>
      <w:r w:rsidR="00683D9A">
        <w:rPr>
          <w:lang w:val="en-US"/>
        </w:rPr>
        <w:lastRenderedPageBreak/>
        <w:t xml:space="preserve">Stages </w:t>
      </w:r>
      <w:r w:rsidRPr="002800ED">
        <w:rPr>
          <w:lang w:val="en-US"/>
        </w:rPr>
        <w:t xml:space="preserve">version </w:t>
      </w:r>
      <w:r w:rsidR="00462311">
        <w:rPr>
          <w:lang w:val="en-US"/>
        </w:rPr>
        <w:t>allows</w:t>
      </w:r>
      <w:r w:rsidR="00913B0D">
        <w:rPr>
          <w:lang w:val="en-US"/>
        </w:rPr>
        <w:t xml:space="preserve"> </w:t>
      </w:r>
      <w:r w:rsidR="00364AAC">
        <w:rPr>
          <w:lang w:val="en-US"/>
        </w:rPr>
        <w:t xml:space="preserve">seamless </w:t>
      </w:r>
      <w:r w:rsidRPr="002800ED">
        <w:rPr>
          <w:lang w:val="en-US"/>
        </w:rPr>
        <w:t>develop</w:t>
      </w:r>
      <w:r w:rsidR="00462311">
        <w:rPr>
          <w:lang w:val="en-US"/>
        </w:rPr>
        <w:t>ment of</w:t>
      </w:r>
      <w:r w:rsidRPr="002800ED">
        <w:rPr>
          <w:lang w:val="en-US"/>
        </w:rPr>
        <w:t xml:space="preserve"> innovative products across countries and continents </w:t>
      </w:r>
      <w:r w:rsidR="00462311">
        <w:rPr>
          <w:lang w:val="en-US"/>
        </w:rPr>
        <w:t xml:space="preserve">and enables </w:t>
      </w:r>
      <w:r w:rsidR="00E73D78">
        <w:rPr>
          <w:lang w:val="en-US"/>
        </w:rPr>
        <w:t xml:space="preserve">organizations </w:t>
      </w:r>
      <w:r w:rsidR="00462311">
        <w:rPr>
          <w:lang w:val="en-US"/>
        </w:rPr>
        <w:t>to collaborate</w:t>
      </w:r>
      <w:r w:rsidRPr="002800ED">
        <w:rPr>
          <w:lang w:val="en-US"/>
        </w:rPr>
        <w:t xml:space="preserve"> with </w:t>
      </w:r>
      <w:r w:rsidR="00E73D78">
        <w:rPr>
          <w:lang w:val="en-US"/>
        </w:rPr>
        <w:t>their clients and suppliers</w:t>
      </w:r>
      <w:r w:rsidR="00E73D78" w:rsidRPr="002800ED">
        <w:rPr>
          <w:lang w:val="en-US"/>
        </w:rPr>
        <w:t xml:space="preserve"> </w:t>
      </w:r>
      <w:r w:rsidRPr="002800ED">
        <w:rPr>
          <w:lang w:val="en-US"/>
        </w:rPr>
        <w:t xml:space="preserve">without </w:t>
      </w:r>
      <w:r w:rsidR="00F141DA">
        <w:rPr>
          <w:lang w:val="en-US"/>
        </w:rPr>
        <w:t xml:space="preserve">being slowed down by </w:t>
      </w:r>
      <w:r w:rsidRPr="002800ED">
        <w:rPr>
          <w:lang w:val="en-US"/>
        </w:rPr>
        <w:t>language barriers.</w:t>
      </w:r>
      <w:r w:rsidR="00F53021" w:rsidRPr="002800ED">
        <w:rPr>
          <w:lang w:val="en-US"/>
        </w:rPr>
        <w:t>"</w:t>
      </w:r>
    </w:p>
    <w:p w14:paraId="7BDFEB1D" w14:textId="41D0FAF6" w:rsidR="002800ED" w:rsidRPr="00827163" w:rsidRDefault="002800ED" w:rsidP="002800ED">
      <w:pPr>
        <w:rPr>
          <w:b/>
          <w:bCs/>
          <w:lang w:val="en-US"/>
        </w:rPr>
      </w:pPr>
      <w:r w:rsidRPr="00827163">
        <w:rPr>
          <w:b/>
          <w:bCs/>
          <w:lang w:val="en-US"/>
        </w:rPr>
        <w:t xml:space="preserve">Faster </w:t>
      </w:r>
      <w:r w:rsidR="00364AAC">
        <w:rPr>
          <w:b/>
          <w:bCs/>
          <w:lang w:val="en-US"/>
        </w:rPr>
        <w:t xml:space="preserve">process </w:t>
      </w:r>
      <w:r w:rsidR="00F76126">
        <w:rPr>
          <w:b/>
          <w:bCs/>
          <w:lang w:val="en-US"/>
        </w:rPr>
        <w:t>understanding</w:t>
      </w:r>
    </w:p>
    <w:p w14:paraId="6D1C50A9" w14:textId="12904979" w:rsidR="002800ED" w:rsidRPr="002800ED" w:rsidRDefault="002800ED" w:rsidP="002800ED">
      <w:pPr>
        <w:rPr>
          <w:lang w:val="en-US"/>
        </w:rPr>
      </w:pPr>
      <w:r w:rsidRPr="002800ED">
        <w:rPr>
          <w:lang w:val="en-US"/>
        </w:rPr>
        <w:t xml:space="preserve">Stages 7.4 </w:t>
      </w:r>
      <w:r w:rsidR="00364AAC">
        <w:rPr>
          <w:lang w:val="en-US"/>
        </w:rPr>
        <w:t>displays</w:t>
      </w:r>
      <w:r w:rsidRPr="002800ED">
        <w:rPr>
          <w:lang w:val="en-US"/>
        </w:rPr>
        <w:t xml:space="preserve"> change</w:t>
      </w:r>
      <w:r w:rsidR="00364AAC">
        <w:rPr>
          <w:lang w:val="en-US"/>
        </w:rPr>
        <w:t xml:space="preserve"> markers </w:t>
      </w:r>
      <w:r w:rsidR="00F41732">
        <w:rPr>
          <w:lang w:val="en-US"/>
        </w:rPr>
        <w:t xml:space="preserve">directly </w:t>
      </w:r>
      <w:r w:rsidR="00364AAC">
        <w:rPr>
          <w:lang w:val="en-US"/>
        </w:rPr>
        <w:t>within the</w:t>
      </w:r>
      <w:r w:rsidR="00364AAC" w:rsidRPr="002800ED">
        <w:rPr>
          <w:lang w:val="en-US"/>
        </w:rPr>
        <w:t xml:space="preserve"> </w:t>
      </w:r>
      <w:r w:rsidRPr="002800ED">
        <w:rPr>
          <w:lang w:val="en-US"/>
        </w:rPr>
        <w:t xml:space="preserve">process models and </w:t>
      </w:r>
      <w:r w:rsidR="00054F6C">
        <w:rPr>
          <w:lang w:val="en-US"/>
        </w:rPr>
        <w:t>allows</w:t>
      </w:r>
      <w:r w:rsidR="0003786B">
        <w:rPr>
          <w:lang w:val="en-US"/>
        </w:rPr>
        <w:t xml:space="preserve"> </w:t>
      </w:r>
      <w:r w:rsidR="00364AAC">
        <w:rPr>
          <w:lang w:val="en-US"/>
        </w:rPr>
        <w:t>comparing</w:t>
      </w:r>
      <w:r w:rsidR="00F60D30">
        <w:rPr>
          <w:lang w:val="en-US"/>
        </w:rPr>
        <w:t xml:space="preserve"> </w:t>
      </w:r>
      <w:r w:rsidRPr="00096AE0">
        <w:rPr>
          <w:lang w:val="en-US"/>
        </w:rPr>
        <w:t>process variant</w:t>
      </w:r>
      <w:r w:rsidR="00F60D30">
        <w:rPr>
          <w:lang w:val="en-US"/>
        </w:rPr>
        <w:t>s</w:t>
      </w:r>
      <w:r w:rsidRPr="00096AE0">
        <w:rPr>
          <w:lang w:val="en-US"/>
        </w:rPr>
        <w:t>.</w:t>
      </w:r>
      <w:r w:rsidRPr="002800ED">
        <w:rPr>
          <w:lang w:val="en-US"/>
        </w:rPr>
        <w:t xml:space="preserve"> </w:t>
      </w:r>
      <w:r w:rsidR="00364AAC">
        <w:rPr>
          <w:lang w:val="en-US"/>
        </w:rPr>
        <w:t>Users with a project manager license</w:t>
      </w:r>
      <w:r w:rsidRPr="002800ED">
        <w:rPr>
          <w:lang w:val="en-US"/>
        </w:rPr>
        <w:t xml:space="preserve"> can </w:t>
      </w:r>
      <w:r w:rsidR="00364AAC">
        <w:rPr>
          <w:lang w:val="en-US"/>
        </w:rPr>
        <w:t xml:space="preserve">now </w:t>
      </w:r>
      <w:r w:rsidR="00E55E8C">
        <w:rPr>
          <w:lang w:val="en-US"/>
        </w:rPr>
        <w:t xml:space="preserve">autonomously </w:t>
      </w:r>
      <w:r w:rsidR="00636AFF">
        <w:rPr>
          <w:lang w:val="en-US"/>
        </w:rPr>
        <w:t>model</w:t>
      </w:r>
      <w:r w:rsidRPr="002800ED">
        <w:rPr>
          <w:lang w:val="en-US"/>
        </w:rPr>
        <w:t xml:space="preserve">, </w:t>
      </w:r>
      <w:r w:rsidR="00E55E8C">
        <w:rPr>
          <w:lang w:val="en-US"/>
        </w:rPr>
        <w:t>tailor,</w:t>
      </w:r>
      <w:r w:rsidRPr="002800ED">
        <w:rPr>
          <w:lang w:val="en-US"/>
        </w:rPr>
        <w:t xml:space="preserve"> and release </w:t>
      </w:r>
      <w:r w:rsidR="00E55E8C" w:rsidRPr="002800ED">
        <w:rPr>
          <w:lang w:val="en-US"/>
        </w:rPr>
        <w:t>processes</w:t>
      </w:r>
      <w:r w:rsidR="00E55E8C">
        <w:rPr>
          <w:lang w:val="en-US"/>
        </w:rPr>
        <w:t>,</w:t>
      </w:r>
      <w:r w:rsidR="00E55E8C" w:rsidRPr="002800ED">
        <w:rPr>
          <w:lang w:val="en-US"/>
        </w:rPr>
        <w:t xml:space="preserve"> </w:t>
      </w:r>
      <w:r w:rsidRPr="002800ED">
        <w:rPr>
          <w:lang w:val="en-US"/>
        </w:rPr>
        <w:t>within the</w:t>
      </w:r>
      <w:r w:rsidR="007B3BBC">
        <w:rPr>
          <w:lang w:val="en-US"/>
        </w:rPr>
        <w:t>ir</w:t>
      </w:r>
      <w:r w:rsidRPr="002800ED">
        <w:rPr>
          <w:lang w:val="en-US"/>
        </w:rPr>
        <w:t xml:space="preserve"> defined </w:t>
      </w:r>
      <w:r w:rsidR="00564608">
        <w:rPr>
          <w:lang w:val="en-US"/>
        </w:rPr>
        <w:t xml:space="preserve">level of </w:t>
      </w:r>
      <w:r w:rsidR="00636AFF">
        <w:rPr>
          <w:lang w:val="en-US"/>
        </w:rPr>
        <w:t>authority</w:t>
      </w:r>
      <w:r w:rsidRPr="002800ED">
        <w:rPr>
          <w:lang w:val="en-US"/>
        </w:rPr>
        <w:t xml:space="preserve">. With numerous </w:t>
      </w:r>
      <w:r w:rsidR="00163B12">
        <w:rPr>
          <w:lang w:val="en-US"/>
        </w:rPr>
        <w:t>additional</w:t>
      </w:r>
      <w:r w:rsidRPr="002800ED">
        <w:rPr>
          <w:lang w:val="en-US"/>
        </w:rPr>
        <w:t xml:space="preserve"> </w:t>
      </w:r>
      <w:r w:rsidR="00364AAC">
        <w:rPr>
          <w:lang w:val="en-US"/>
        </w:rPr>
        <w:t xml:space="preserve">user experience </w:t>
      </w:r>
      <w:r w:rsidRPr="002800ED">
        <w:rPr>
          <w:lang w:val="en-US"/>
        </w:rPr>
        <w:t xml:space="preserve">improvements, the Method Park product developers </w:t>
      </w:r>
      <w:r w:rsidR="003114DB">
        <w:rPr>
          <w:lang w:val="en-US"/>
        </w:rPr>
        <w:t xml:space="preserve">increasingly </w:t>
      </w:r>
      <w:r w:rsidRPr="002800ED">
        <w:rPr>
          <w:lang w:val="en-US"/>
        </w:rPr>
        <w:t xml:space="preserve">focus on </w:t>
      </w:r>
      <w:r w:rsidR="00364AAC">
        <w:rPr>
          <w:lang w:val="en-US"/>
        </w:rPr>
        <w:t xml:space="preserve">end </w:t>
      </w:r>
      <w:r w:rsidR="00D3439B" w:rsidRPr="002800ED">
        <w:rPr>
          <w:lang w:val="en-US"/>
        </w:rPr>
        <w:t>user</w:t>
      </w:r>
      <w:r w:rsidR="002C2BA4">
        <w:rPr>
          <w:lang w:val="en-US"/>
        </w:rPr>
        <w:t>s</w:t>
      </w:r>
      <w:r w:rsidRPr="002800ED">
        <w:rPr>
          <w:lang w:val="en-US"/>
        </w:rPr>
        <w:t xml:space="preserve"> </w:t>
      </w:r>
      <w:r w:rsidR="002C2BA4">
        <w:rPr>
          <w:lang w:val="en-US"/>
        </w:rPr>
        <w:t>and accelerate</w:t>
      </w:r>
      <w:r w:rsidR="00D3439B">
        <w:rPr>
          <w:lang w:val="en-US"/>
        </w:rPr>
        <w:t xml:space="preserve"> </w:t>
      </w:r>
      <w:r w:rsidR="002C2BA4">
        <w:rPr>
          <w:lang w:val="en-US"/>
        </w:rPr>
        <w:t xml:space="preserve">their </w:t>
      </w:r>
      <w:r w:rsidR="00364AAC">
        <w:rPr>
          <w:lang w:val="en-US"/>
        </w:rPr>
        <w:t xml:space="preserve">process </w:t>
      </w:r>
      <w:r w:rsidR="007B3BBC">
        <w:rPr>
          <w:lang w:val="en-US"/>
        </w:rPr>
        <w:t>understanding</w:t>
      </w:r>
      <w:r w:rsidR="00364AAC">
        <w:rPr>
          <w:lang w:val="en-US"/>
        </w:rPr>
        <w:t>.</w:t>
      </w:r>
    </w:p>
    <w:p w14:paraId="724F60AC" w14:textId="44A69CCC" w:rsidR="002800ED" w:rsidRDefault="008D63B2" w:rsidP="006444FA">
      <w:pPr>
        <w:jc w:val="left"/>
        <w:rPr>
          <w:lang w:val="en-US"/>
        </w:rPr>
      </w:pPr>
      <w:r>
        <w:rPr>
          <w:lang w:val="en-US"/>
        </w:rPr>
        <w:t>Please find m</w:t>
      </w:r>
      <w:r w:rsidR="002800ED" w:rsidRPr="002800ED">
        <w:rPr>
          <w:lang w:val="en-US"/>
        </w:rPr>
        <w:t xml:space="preserve">ore information about Stages, its features and benefits on the Method Park website: </w:t>
      </w:r>
      <w:hyperlink r:id="rId6" w:history="1">
        <w:r w:rsidR="003114DB" w:rsidRPr="007D0B60">
          <w:rPr>
            <w:rStyle w:val="Hyperlink"/>
            <w:lang w:val="en-US"/>
          </w:rPr>
          <w:t>https://www.methodpark.com/stages.html</w:t>
        </w:r>
      </w:hyperlink>
    </w:p>
    <w:p w14:paraId="0164B82D" w14:textId="2481CABF" w:rsidR="001816CA" w:rsidRPr="005D1F5E" w:rsidRDefault="001816CA" w:rsidP="007B7104">
      <w:pPr>
        <w:jc w:val="left"/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>
        <w:rPr>
          <w:i/>
          <w:lang w:val="en-US"/>
        </w:rPr>
        <w:t>1.962</w:t>
      </w:r>
      <w:bookmarkStart w:id="1" w:name="_GoBack"/>
      <w:bookmarkEnd w:id="1"/>
    </w:p>
    <w:p w14:paraId="46DA0BA9" w14:textId="77777777" w:rsidR="006444FA" w:rsidRDefault="006444FA" w:rsidP="002800ED">
      <w:pPr>
        <w:rPr>
          <w:lang w:val="en-US"/>
        </w:rPr>
      </w:pPr>
    </w:p>
    <w:p w14:paraId="4A5DA217" w14:textId="77777777" w:rsidR="006444FA" w:rsidRPr="003114DB" w:rsidRDefault="006444FA" w:rsidP="006444FA">
      <w:pPr>
        <w:pStyle w:val="Boilerplateberschrift"/>
        <w:rPr>
          <w:sz w:val="20"/>
          <w:szCs w:val="20"/>
          <w:lang w:val="en-US"/>
        </w:rPr>
      </w:pPr>
      <w:r w:rsidRPr="003114DB">
        <w:rPr>
          <w:sz w:val="20"/>
          <w:szCs w:val="20"/>
          <w:lang w:val="en-US"/>
        </w:rPr>
        <w:t>Available pictures:</w:t>
      </w:r>
    </w:p>
    <w:p w14:paraId="05202320" w14:textId="77777777" w:rsidR="006444FA" w:rsidRDefault="006444FA" w:rsidP="006444FA">
      <w:pPr>
        <w:pStyle w:val="BoilerplateText"/>
        <w:rPr>
          <w:lang w:val="en-US"/>
        </w:rPr>
      </w:pPr>
      <w:r w:rsidRPr="002820B4">
        <w:rPr>
          <w:noProof/>
        </w:rPr>
        <w:drawing>
          <wp:inline distT="0" distB="0" distL="0" distR="0" wp14:anchorId="684C7E9D" wp14:editId="59A23243">
            <wp:extent cx="2628900" cy="69217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76" cy="6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04324" w14:textId="77777777" w:rsidR="006444FA" w:rsidRPr="00143D5E" w:rsidRDefault="006444FA" w:rsidP="006444FA">
      <w:pPr>
        <w:pStyle w:val="BoilerplateText"/>
        <w:rPr>
          <w:i/>
          <w:iCs/>
          <w:lang w:val="en-US"/>
        </w:rPr>
      </w:pPr>
      <w:r w:rsidRPr="00143D5E">
        <w:rPr>
          <w:i/>
          <w:iCs/>
          <w:lang w:val="en-US"/>
        </w:rPr>
        <w:t>Stages Logo</w:t>
      </w:r>
    </w:p>
    <w:p w14:paraId="1C92E4BB" w14:textId="77777777" w:rsidR="006444FA" w:rsidRPr="002800ED" w:rsidRDefault="006444FA" w:rsidP="002800ED">
      <w:pPr>
        <w:rPr>
          <w:lang w:val="en-US"/>
        </w:rPr>
      </w:pPr>
    </w:p>
    <w:p w14:paraId="321E9358" w14:textId="111FADE7" w:rsidR="00F51D30" w:rsidRDefault="00F51D30">
      <w:pPr>
        <w:spacing w:before="0" w:after="0" w:line="240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3DA61258" w14:textId="77777777" w:rsidR="003F5BC0" w:rsidRPr="00F51D30" w:rsidRDefault="003F5BC0" w:rsidP="003F5BC0">
      <w:pPr>
        <w:pStyle w:val="Boilerplateberschrift"/>
        <w:rPr>
          <w:sz w:val="22"/>
          <w:szCs w:val="22"/>
          <w:lang w:val="en-US"/>
        </w:rPr>
      </w:pPr>
      <w:r w:rsidRPr="00F51D30">
        <w:rPr>
          <w:sz w:val="22"/>
          <w:szCs w:val="22"/>
          <w:lang w:val="en-US"/>
        </w:rPr>
        <w:lastRenderedPageBreak/>
        <w:t>About Method Park</w:t>
      </w:r>
    </w:p>
    <w:p w14:paraId="271A94EF" w14:textId="6F04B44D" w:rsidR="003F5BC0" w:rsidRPr="003114DB" w:rsidRDefault="003F5BC0" w:rsidP="006444FA">
      <w:pPr>
        <w:pStyle w:val="Boilerplateberschrift"/>
        <w:jc w:val="both"/>
        <w:rPr>
          <w:b w:val="0"/>
          <w:sz w:val="20"/>
          <w:szCs w:val="20"/>
          <w:lang w:val="en-US"/>
        </w:rPr>
      </w:pPr>
      <w:r w:rsidRPr="003114DB">
        <w:rPr>
          <w:b w:val="0"/>
          <w:sz w:val="20"/>
          <w:szCs w:val="20"/>
          <w:lang w:val="en-US"/>
        </w:rPr>
        <w:t>Method Park specializes in complex product engineering for the automotive, medical, and aerospace industries. Method Park’s portfolio includes consulting and engineering services, a comprehensive training program</w:t>
      </w:r>
      <w:r w:rsidR="00D5349B">
        <w:rPr>
          <w:b w:val="0"/>
          <w:sz w:val="20"/>
          <w:szCs w:val="20"/>
          <w:lang w:val="en-US"/>
        </w:rPr>
        <w:t>,</w:t>
      </w:r>
      <w:r w:rsidRPr="003114DB">
        <w:rPr>
          <w:b w:val="0"/>
          <w:sz w:val="20"/>
          <w:szCs w:val="20"/>
          <w:lang w:val="en-US"/>
        </w:rPr>
        <w:t xml:space="preserve"> and the process management tool “Stages”.</w:t>
      </w:r>
    </w:p>
    <w:p w14:paraId="41D05BEE" w14:textId="65C98A4C" w:rsidR="003F5BC0" w:rsidRPr="003114DB" w:rsidRDefault="003F5BC0" w:rsidP="006444FA">
      <w:pPr>
        <w:pStyle w:val="Boilerplateberschrift"/>
        <w:jc w:val="both"/>
        <w:rPr>
          <w:b w:val="0"/>
          <w:sz w:val="20"/>
          <w:szCs w:val="20"/>
          <w:lang w:val="en-US"/>
        </w:rPr>
      </w:pPr>
      <w:r w:rsidRPr="003114DB">
        <w:rPr>
          <w:b w:val="0"/>
          <w:sz w:val="20"/>
          <w:szCs w:val="20"/>
          <w:lang w:val="en-US"/>
        </w:rPr>
        <w:t>Method Park was founded in 2001. On a worldwide basis, the company has supported and coached its customers on process optimization, compliance to industry-specific standards and legal regulations, as well as the management of projects, products</w:t>
      </w:r>
      <w:r w:rsidR="002800ED" w:rsidRPr="003114DB">
        <w:rPr>
          <w:b w:val="0"/>
          <w:sz w:val="20"/>
          <w:szCs w:val="20"/>
          <w:lang w:val="en-US"/>
        </w:rPr>
        <w:t>,</w:t>
      </w:r>
      <w:r w:rsidRPr="003114DB">
        <w:rPr>
          <w:b w:val="0"/>
          <w:sz w:val="20"/>
          <w:szCs w:val="20"/>
          <w:lang w:val="en-US"/>
        </w:rPr>
        <w:t xml:space="preserve"> and quality assurance. Method Park offers a practice-based training program on all current topics of Software &amp; Systems Engineering. In 2017, Method Park became </w:t>
      </w:r>
      <w:r w:rsidR="00143D5E" w:rsidRPr="003114DB">
        <w:rPr>
          <w:b w:val="0"/>
          <w:sz w:val="20"/>
          <w:szCs w:val="20"/>
          <w:lang w:val="en-US"/>
        </w:rPr>
        <w:t xml:space="preserve">the </w:t>
      </w:r>
      <w:r w:rsidRPr="003114DB">
        <w:rPr>
          <w:b w:val="0"/>
          <w:sz w:val="20"/>
          <w:szCs w:val="20"/>
          <w:lang w:val="en-US"/>
        </w:rPr>
        <w:t>official VDA QMC training provider of Automotive SPICE® courses. For the recent version of Automotive SPICE® V3.1, Method Park has developed a free app for iOS and Android.</w:t>
      </w:r>
    </w:p>
    <w:p w14:paraId="7163A1C2" w14:textId="3561322E" w:rsidR="003F5BC0" w:rsidRPr="003114DB" w:rsidRDefault="003F5BC0" w:rsidP="006444FA">
      <w:pPr>
        <w:pStyle w:val="Boilerplateberschrift"/>
        <w:jc w:val="both"/>
        <w:rPr>
          <w:b w:val="0"/>
          <w:sz w:val="20"/>
          <w:szCs w:val="20"/>
          <w:lang w:val="en-US"/>
        </w:rPr>
      </w:pPr>
      <w:r w:rsidRPr="003114DB">
        <w:rPr>
          <w:b w:val="0"/>
          <w:sz w:val="20"/>
          <w:szCs w:val="20"/>
          <w:lang w:val="en-US"/>
        </w:rPr>
        <w:t>With “Stages”, Method Park offers a model-based process management tool, which supports its users on the definition, communication</w:t>
      </w:r>
      <w:r w:rsidR="00143D5E" w:rsidRPr="003114DB">
        <w:rPr>
          <w:b w:val="0"/>
          <w:sz w:val="20"/>
          <w:szCs w:val="20"/>
          <w:lang w:val="en-US"/>
        </w:rPr>
        <w:t>,</w:t>
      </w:r>
      <w:r w:rsidRPr="003114DB">
        <w:rPr>
          <w:b w:val="0"/>
          <w:sz w:val="20"/>
          <w:szCs w:val="20"/>
          <w:lang w:val="en-US"/>
        </w:rPr>
        <w:t xml:space="preserve"> and application of complex processes, particularly in the engineering environment – globally, beyond organizational borders and always in compliance with various industry-specific standards.</w:t>
      </w:r>
    </w:p>
    <w:p w14:paraId="6B4BE24D" w14:textId="113A2B62" w:rsidR="003E030F" w:rsidRPr="003114DB" w:rsidRDefault="003F5BC0" w:rsidP="006444FA">
      <w:pPr>
        <w:pStyle w:val="Boilerplateberschrift"/>
        <w:jc w:val="both"/>
        <w:rPr>
          <w:b w:val="0"/>
          <w:sz w:val="20"/>
          <w:szCs w:val="20"/>
          <w:lang w:val="en-US"/>
        </w:rPr>
      </w:pPr>
      <w:r w:rsidRPr="003114DB">
        <w:rPr>
          <w:b w:val="0"/>
          <w:sz w:val="20"/>
          <w:szCs w:val="20"/>
          <w:lang w:val="en-US"/>
        </w:rPr>
        <w:t>With around 200 employees, the company group has locations in Erlangen, Frankfurt on the Main, Hamburg, Munich and Stuttgart as well as in Detroit, Miami and Pittsburgh in the US</w:t>
      </w:r>
      <w:r w:rsidR="000F4489" w:rsidRPr="003114DB">
        <w:rPr>
          <w:b w:val="0"/>
          <w:sz w:val="20"/>
          <w:szCs w:val="20"/>
          <w:lang w:val="en-US"/>
        </w:rPr>
        <w:t xml:space="preserve"> and Shanghai in China</w:t>
      </w:r>
      <w:r w:rsidRPr="003114DB">
        <w:rPr>
          <w:b w:val="0"/>
          <w:sz w:val="20"/>
          <w:szCs w:val="20"/>
          <w:lang w:val="en-US"/>
        </w:rPr>
        <w:t>.</w:t>
      </w:r>
      <w:r w:rsidR="002F4789" w:rsidRPr="003114DB">
        <w:rPr>
          <w:b w:val="0"/>
          <w:sz w:val="20"/>
          <w:szCs w:val="20"/>
          <w:lang w:val="en-US"/>
        </w:rPr>
        <w:t xml:space="preserve"> In 2018, Method Park generated an operative turnover of about 19 million euros.</w:t>
      </w:r>
    </w:p>
    <w:p w14:paraId="59359B1C" w14:textId="3EA650DF" w:rsidR="00A5023A" w:rsidRPr="00F51D30" w:rsidRDefault="00A5023A" w:rsidP="003E030F">
      <w:pPr>
        <w:pStyle w:val="Boilerplateberschrift"/>
        <w:rPr>
          <w:sz w:val="22"/>
          <w:szCs w:val="22"/>
          <w:lang w:val="en-US"/>
        </w:rPr>
      </w:pPr>
      <w:r w:rsidRPr="00F51D30">
        <w:rPr>
          <w:sz w:val="22"/>
          <w:szCs w:val="22"/>
          <w:lang w:val="en-US"/>
        </w:rPr>
        <w:t>For further information</w:t>
      </w:r>
      <w:r w:rsidR="00F405D4" w:rsidRPr="00F51D30">
        <w:rPr>
          <w:sz w:val="22"/>
          <w:szCs w:val="22"/>
          <w:lang w:val="en-US"/>
        </w:rPr>
        <w:t>,</w:t>
      </w:r>
      <w:r w:rsidRPr="00F51D30">
        <w:rPr>
          <w:sz w:val="22"/>
          <w:szCs w:val="22"/>
          <w:lang w:val="en-US"/>
        </w:rPr>
        <w:t xml:space="preserve"> please contact:</w:t>
      </w:r>
    </w:p>
    <w:p w14:paraId="72C75A72" w14:textId="59F91145" w:rsidR="00143D5E" w:rsidRDefault="00143D5E" w:rsidP="00143D5E">
      <w:pPr>
        <w:pStyle w:val="Boilerplateberschrift"/>
        <w:rPr>
          <w:b w:val="0"/>
          <w:bCs/>
          <w:sz w:val="20"/>
          <w:szCs w:val="20"/>
          <w:lang w:val="en-US"/>
        </w:rPr>
      </w:pPr>
      <w:r w:rsidRPr="003114DB">
        <w:rPr>
          <w:b w:val="0"/>
          <w:bCs/>
          <w:sz w:val="20"/>
          <w:szCs w:val="20"/>
          <w:lang w:val="en-US"/>
        </w:rPr>
        <w:t>Bernd Langer, Business Development</w:t>
      </w:r>
      <w:r w:rsidR="006444FA">
        <w:rPr>
          <w:b w:val="0"/>
          <w:bCs/>
          <w:sz w:val="20"/>
          <w:szCs w:val="20"/>
          <w:lang w:val="en-US"/>
        </w:rPr>
        <w:br/>
      </w:r>
      <w:r w:rsidRPr="003114DB">
        <w:rPr>
          <w:b w:val="0"/>
          <w:bCs/>
          <w:sz w:val="20"/>
          <w:szCs w:val="20"/>
          <w:lang w:val="en-US"/>
        </w:rPr>
        <w:t xml:space="preserve">Method Park Software AG, </w:t>
      </w:r>
      <w:proofErr w:type="spellStart"/>
      <w:r w:rsidRPr="003114DB">
        <w:rPr>
          <w:b w:val="0"/>
          <w:bCs/>
          <w:sz w:val="20"/>
          <w:szCs w:val="20"/>
          <w:lang w:val="en-US"/>
        </w:rPr>
        <w:t>Wetterkreuz</w:t>
      </w:r>
      <w:proofErr w:type="spellEnd"/>
      <w:r w:rsidRPr="003114DB">
        <w:rPr>
          <w:b w:val="0"/>
          <w:bCs/>
          <w:sz w:val="20"/>
          <w:szCs w:val="20"/>
          <w:lang w:val="en-US"/>
        </w:rPr>
        <w:t xml:space="preserve"> 19a, 91058 Erlangen</w:t>
      </w:r>
      <w:r w:rsidR="006444FA">
        <w:rPr>
          <w:b w:val="0"/>
          <w:bCs/>
          <w:sz w:val="20"/>
          <w:szCs w:val="20"/>
          <w:lang w:val="en-US"/>
        </w:rPr>
        <w:br/>
      </w:r>
      <w:hyperlink r:id="rId8" w:history="1">
        <w:r w:rsidR="00F51D30" w:rsidRPr="00D644A7">
          <w:rPr>
            <w:rStyle w:val="Hyperlink"/>
            <w:b w:val="0"/>
            <w:bCs/>
            <w:sz w:val="20"/>
            <w:szCs w:val="20"/>
            <w:lang w:val="en-US"/>
          </w:rPr>
          <w:t>Bernd.Langer@methodpark.de</w:t>
        </w:r>
      </w:hyperlink>
      <w:r w:rsidR="00F51D30">
        <w:rPr>
          <w:b w:val="0"/>
          <w:bCs/>
          <w:sz w:val="20"/>
          <w:szCs w:val="20"/>
          <w:lang w:val="en-US"/>
        </w:rPr>
        <w:t xml:space="preserve"> </w:t>
      </w:r>
    </w:p>
    <w:p w14:paraId="431868C5" w14:textId="77777777" w:rsidR="006444FA" w:rsidRPr="003114DB" w:rsidRDefault="006444FA" w:rsidP="00143D5E">
      <w:pPr>
        <w:pStyle w:val="Boilerplateberschrift"/>
        <w:rPr>
          <w:b w:val="0"/>
          <w:bCs/>
          <w:sz w:val="20"/>
          <w:szCs w:val="20"/>
          <w:lang w:val="en-US"/>
        </w:rPr>
      </w:pPr>
    </w:p>
    <w:sectPr w:rsidR="006444FA" w:rsidRPr="003114DB" w:rsidSect="005D1F5E">
      <w:headerReference w:type="default" r:id="rId9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11B0" w14:textId="77777777" w:rsidR="009548E1" w:rsidRDefault="009548E1">
      <w:r>
        <w:separator/>
      </w:r>
    </w:p>
  </w:endnote>
  <w:endnote w:type="continuationSeparator" w:id="0">
    <w:p w14:paraId="1C7CCCDE" w14:textId="77777777" w:rsidR="009548E1" w:rsidRDefault="0095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B947" w14:textId="77777777" w:rsidR="009548E1" w:rsidRDefault="009548E1">
      <w:r>
        <w:separator/>
      </w:r>
    </w:p>
  </w:footnote>
  <w:footnote w:type="continuationSeparator" w:id="0">
    <w:p w14:paraId="2E5D3CD6" w14:textId="77777777" w:rsidR="009548E1" w:rsidRDefault="0095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6809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7A8E876E" wp14:editId="48EE8A76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0MDY3sDA0tgQiSyUdpeDU4uLM/DyQArNaAHSfU9csAAAA"/>
  </w:docVars>
  <w:rsids>
    <w:rsidRoot w:val="008379C7"/>
    <w:rsid w:val="00031408"/>
    <w:rsid w:val="00031508"/>
    <w:rsid w:val="0003786B"/>
    <w:rsid w:val="00054F6C"/>
    <w:rsid w:val="0006738D"/>
    <w:rsid w:val="000751BE"/>
    <w:rsid w:val="000764E8"/>
    <w:rsid w:val="0008087A"/>
    <w:rsid w:val="00084BC3"/>
    <w:rsid w:val="000908BA"/>
    <w:rsid w:val="00096AE0"/>
    <w:rsid w:val="000F4489"/>
    <w:rsid w:val="000F681C"/>
    <w:rsid w:val="00115B7A"/>
    <w:rsid w:val="00143D5E"/>
    <w:rsid w:val="0014434C"/>
    <w:rsid w:val="00163B12"/>
    <w:rsid w:val="001657C3"/>
    <w:rsid w:val="00167806"/>
    <w:rsid w:val="001816CA"/>
    <w:rsid w:val="001A121D"/>
    <w:rsid w:val="001B0909"/>
    <w:rsid w:val="001B21B0"/>
    <w:rsid w:val="001B7EB4"/>
    <w:rsid w:val="001C5613"/>
    <w:rsid w:val="002230FC"/>
    <w:rsid w:val="002260F7"/>
    <w:rsid w:val="00242EF1"/>
    <w:rsid w:val="00255EAA"/>
    <w:rsid w:val="002663CA"/>
    <w:rsid w:val="0026723C"/>
    <w:rsid w:val="00272C50"/>
    <w:rsid w:val="00273B74"/>
    <w:rsid w:val="002800ED"/>
    <w:rsid w:val="00282095"/>
    <w:rsid w:val="00295B37"/>
    <w:rsid w:val="002A6136"/>
    <w:rsid w:val="002B13A5"/>
    <w:rsid w:val="002C236D"/>
    <w:rsid w:val="002C2BA4"/>
    <w:rsid w:val="002C3DC4"/>
    <w:rsid w:val="002D0204"/>
    <w:rsid w:val="002E3B62"/>
    <w:rsid w:val="002F4789"/>
    <w:rsid w:val="003114DB"/>
    <w:rsid w:val="00345705"/>
    <w:rsid w:val="003460E6"/>
    <w:rsid w:val="00355540"/>
    <w:rsid w:val="00355F75"/>
    <w:rsid w:val="00361849"/>
    <w:rsid w:val="00363B18"/>
    <w:rsid w:val="00364AAC"/>
    <w:rsid w:val="00365A0F"/>
    <w:rsid w:val="00374ABF"/>
    <w:rsid w:val="00374DB4"/>
    <w:rsid w:val="00394329"/>
    <w:rsid w:val="003A580C"/>
    <w:rsid w:val="003A74B7"/>
    <w:rsid w:val="003E030F"/>
    <w:rsid w:val="003F2D2C"/>
    <w:rsid w:val="003F5BC0"/>
    <w:rsid w:val="003F7A8A"/>
    <w:rsid w:val="004019E6"/>
    <w:rsid w:val="00411FAE"/>
    <w:rsid w:val="00425776"/>
    <w:rsid w:val="00443C2A"/>
    <w:rsid w:val="00462311"/>
    <w:rsid w:val="004629DF"/>
    <w:rsid w:val="00465FC1"/>
    <w:rsid w:val="00472C65"/>
    <w:rsid w:val="00481328"/>
    <w:rsid w:val="00487279"/>
    <w:rsid w:val="00493A84"/>
    <w:rsid w:val="004C13D1"/>
    <w:rsid w:val="004D2127"/>
    <w:rsid w:val="004D3A09"/>
    <w:rsid w:val="004F2D32"/>
    <w:rsid w:val="00505DB1"/>
    <w:rsid w:val="00513937"/>
    <w:rsid w:val="005300BF"/>
    <w:rsid w:val="00564608"/>
    <w:rsid w:val="005806B3"/>
    <w:rsid w:val="005977BC"/>
    <w:rsid w:val="005A0652"/>
    <w:rsid w:val="005D1F5E"/>
    <w:rsid w:val="005D5BC8"/>
    <w:rsid w:val="00600641"/>
    <w:rsid w:val="00604D1C"/>
    <w:rsid w:val="00614CAF"/>
    <w:rsid w:val="006366F7"/>
    <w:rsid w:val="00636AFF"/>
    <w:rsid w:val="006444FA"/>
    <w:rsid w:val="006454E0"/>
    <w:rsid w:val="00671757"/>
    <w:rsid w:val="006835F9"/>
    <w:rsid w:val="00683D9A"/>
    <w:rsid w:val="00696DB9"/>
    <w:rsid w:val="006B192A"/>
    <w:rsid w:val="006B6016"/>
    <w:rsid w:val="006E5E74"/>
    <w:rsid w:val="007404FE"/>
    <w:rsid w:val="00743907"/>
    <w:rsid w:val="007830E9"/>
    <w:rsid w:val="00783E29"/>
    <w:rsid w:val="00796E41"/>
    <w:rsid w:val="007B3BBC"/>
    <w:rsid w:val="007B7104"/>
    <w:rsid w:val="007C7D0F"/>
    <w:rsid w:val="007C7FC3"/>
    <w:rsid w:val="007D3091"/>
    <w:rsid w:val="007D75E0"/>
    <w:rsid w:val="0080565D"/>
    <w:rsid w:val="00810798"/>
    <w:rsid w:val="00813DB0"/>
    <w:rsid w:val="00827163"/>
    <w:rsid w:val="008379C7"/>
    <w:rsid w:val="0089645C"/>
    <w:rsid w:val="008C3686"/>
    <w:rsid w:val="008D63B2"/>
    <w:rsid w:val="00913B0D"/>
    <w:rsid w:val="00933360"/>
    <w:rsid w:val="00936C08"/>
    <w:rsid w:val="009548E1"/>
    <w:rsid w:val="009617B7"/>
    <w:rsid w:val="009664BC"/>
    <w:rsid w:val="00980A68"/>
    <w:rsid w:val="009B30C0"/>
    <w:rsid w:val="009C5EF2"/>
    <w:rsid w:val="009E3A73"/>
    <w:rsid w:val="009F1123"/>
    <w:rsid w:val="009F19CD"/>
    <w:rsid w:val="00A02C23"/>
    <w:rsid w:val="00A246BE"/>
    <w:rsid w:val="00A43F94"/>
    <w:rsid w:val="00A44933"/>
    <w:rsid w:val="00A5023A"/>
    <w:rsid w:val="00A57019"/>
    <w:rsid w:val="00A70C04"/>
    <w:rsid w:val="00A73E9B"/>
    <w:rsid w:val="00A81924"/>
    <w:rsid w:val="00AA673C"/>
    <w:rsid w:val="00AA6789"/>
    <w:rsid w:val="00AC0350"/>
    <w:rsid w:val="00AD02B2"/>
    <w:rsid w:val="00AE0585"/>
    <w:rsid w:val="00AF066F"/>
    <w:rsid w:val="00B112FC"/>
    <w:rsid w:val="00B1165A"/>
    <w:rsid w:val="00B142DB"/>
    <w:rsid w:val="00B16EFE"/>
    <w:rsid w:val="00B26083"/>
    <w:rsid w:val="00B30D0E"/>
    <w:rsid w:val="00B6123F"/>
    <w:rsid w:val="00B63095"/>
    <w:rsid w:val="00BB7A2B"/>
    <w:rsid w:val="00BC3208"/>
    <w:rsid w:val="00BC7F63"/>
    <w:rsid w:val="00BF464A"/>
    <w:rsid w:val="00C20779"/>
    <w:rsid w:val="00C23C89"/>
    <w:rsid w:val="00C358A5"/>
    <w:rsid w:val="00C4117D"/>
    <w:rsid w:val="00C52705"/>
    <w:rsid w:val="00C63F94"/>
    <w:rsid w:val="00CA3B4C"/>
    <w:rsid w:val="00CC3E2A"/>
    <w:rsid w:val="00CC5D8B"/>
    <w:rsid w:val="00CD4130"/>
    <w:rsid w:val="00CE6B88"/>
    <w:rsid w:val="00D002AE"/>
    <w:rsid w:val="00D03328"/>
    <w:rsid w:val="00D07830"/>
    <w:rsid w:val="00D14645"/>
    <w:rsid w:val="00D32117"/>
    <w:rsid w:val="00D3439B"/>
    <w:rsid w:val="00D5349B"/>
    <w:rsid w:val="00D62AE8"/>
    <w:rsid w:val="00D74C53"/>
    <w:rsid w:val="00D75093"/>
    <w:rsid w:val="00D847AC"/>
    <w:rsid w:val="00DA3BF3"/>
    <w:rsid w:val="00DB4EC1"/>
    <w:rsid w:val="00DB51AB"/>
    <w:rsid w:val="00DB5411"/>
    <w:rsid w:val="00DE1BEE"/>
    <w:rsid w:val="00E16A62"/>
    <w:rsid w:val="00E55E8C"/>
    <w:rsid w:val="00E73D78"/>
    <w:rsid w:val="00E751DD"/>
    <w:rsid w:val="00E77E0A"/>
    <w:rsid w:val="00E86E5B"/>
    <w:rsid w:val="00EC5FB3"/>
    <w:rsid w:val="00EC7073"/>
    <w:rsid w:val="00EC7AE2"/>
    <w:rsid w:val="00ED1D9A"/>
    <w:rsid w:val="00ED3B30"/>
    <w:rsid w:val="00EE168B"/>
    <w:rsid w:val="00EE2DAA"/>
    <w:rsid w:val="00EE6290"/>
    <w:rsid w:val="00F141DA"/>
    <w:rsid w:val="00F23890"/>
    <w:rsid w:val="00F2554B"/>
    <w:rsid w:val="00F405D4"/>
    <w:rsid w:val="00F41732"/>
    <w:rsid w:val="00F4235E"/>
    <w:rsid w:val="00F446BF"/>
    <w:rsid w:val="00F518D0"/>
    <w:rsid w:val="00F51D30"/>
    <w:rsid w:val="00F53021"/>
    <w:rsid w:val="00F53E25"/>
    <w:rsid w:val="00F57A38"/>
    <w:rsid w:val="00F60D30"/>
    <w:rsid w:val="00F74716"/>
    <w:rsid w:val="00F76126"/>
    <w:rsid w:val="00F80C7D"/>
    <w:rsid w:val="00F82178"/>
    <w:rsid w:val="00FB42D7"/>
    <w:rsid w:val="00FD057F"/>
    <w:rsid w:val="00FD7FD3"/>
    <w:rsid w:val="00FE0C1F"/>
    <w:rsid w:val="00FE30FE"/>
    <w:rsid w:val="00FF5200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9C1E9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311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Langer@methodpark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hodpark.com/stages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/ 14</vt:lpstr>
      <vt:lpstr>Presseinformation / 14</vt:lpstr>
    </vt:vector>
  </TitlesOfParts>
  <Company>method park Software AG</Company>
  <LinksUpToDate>false</LinksUpToDate>
  <CharactersWithSpaces>3940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3</cp:revision>
  <cp:lastPrinted>2008-01-18T13:28:00Z</cp:lastPrinted>
  <dcterms:created xsi:type="dcterms:W3CDTF">2019-10-29T06:56:00Z</dcterms:created>
  <dcterms:modified xsi:type="dcterms:W3CDTF">2019-10-29T07:02:00Z</dcterms:modified>
</cp:coreProperties>
</file>